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5B" w:rsidRDefault="00F3005B" w:rsidP="000F2547">
      <w:pPr>
        <w:pStyle w:val="a3"/>
        <w:spacing w:before="0" w:beforeAutospacing="0" w:after="0" w:afterAutospacing="0" w:line="0" w:lineRule="atLeast"/>
        <w:jc w:val="center"/>
        <w:rPr>
          <w:rFonts w:ascii="微软雅黑" w:eastAsia="微软雅黑" w:hAnsi="微软雅黑" w:cstheme="minorBidi" w:hint="eastAsia"/>
          <w:b/>
          <w:bCs/>
          <w:color w:val="1B9D83"/>
          <w:kern w:val="24"/>
          <w:sz w:val="36"/>
          <w:szCs w:val="36"/>
        </w:rPr>
      </w:pPr>
    </w:p>
    <w:p w:rsidR="003C721B" w:rsidRPr="00F3005B" w:rsidRDefault="003C721B" w:rsidP="000F2547">
      <w:pPr>
        <w:pStyle w:val="a3"/>
        <w:spacing w:before="0" w:beforeAutospacing="0" w:after="0" w:afterAutospacing="0" w:line="0" w:lineRule="atLeast"/>
        <w:jc w:val="center"/>
        <w:rPr>
          <w:rFonts w:ascii="微软雅黑" w:eastAsia="微软雅黑" w:hAnsi="微软雅黑"/>
          <w:sz w:val="36"/>
          <w:szCs w:val="36"/>
        </w:rPr>
      </w:pPr>
      <w:r w:rsidRPr="00F3005B">
        <w:rPr>
          <w:rFonts w:ascii="微软雅黑" w:eastAsia="微软雅黑" w:hAnsi="微软雅黑" w:cstheme="minorBidi" w:hint="eastAsia"/>
          <w:b/>
          <w:bCs/>
          <w:color w:val="1B9D83"/>
          <w:kern w:val="24"/>
          <w:sz w:val="36"/>
          <w:szCs w:val="36"/>
        </w:rPr>
        <w:t>广联达2016校园招聘</w:t>
      </w:r>
    </w:p>
    <w:p w:rsidR="003C721B" w:rsidRDefault="003C721B" w:rsidP="000F2547">
      <w:pPr>
        <w:pStyle w:val="a3"/>
        <w:spacing w:before="0" w:beforeAutospacing="0" w:after="0" w:afterAutospacing="0" w:line="0" w:lineRule="atLeast"/>
        <w:jc w:val="center"/>
        <w:rPr>
          <w:rFonts w:ascii="微软雅黑" w:eastAsia="微软雅黑" w:hAnsi="微软雅黑" w:cstheme="minorBidi"/>
          <w:b/>
          <w:bCs/>
          <w:color w:val="1B9D83"/>
          <w:kern w:val="24"/>
          <w:sz w:val="36"/>
          <w:szCs w:val="36"/>
        </w:rPr>
      </w:pPr>
      <w:r w:rsidRPr="00F3005B">
        <w:rPr>
          <w:rFonts w:ascii="微软雅黑" w:eastAsia="微软雅黑" w:hAnsi="微软雅黑" w:cstheme="minorBidi" w:hint="eastAsia"/>
          <w:b/>
          <w:bCs/>
          <w:color w:val="1B9D83"/>
          <w:kern w:val="24"/>
          <w:sz w:val="36"/>
          <w:szCs w:val="36"/>
        </w:rPr>
        <w:t>“互联网+你，共筑智慧城市”</w:t>
      </w:r>
    </w:p>
    <w:p w:rsidR="004F6E9A" w:rsidRDefault="004F6E9A" w:rsidP="000F2547">
      <w:pPr>
        <w:pStyle w:val="a3"/>
        <w:spacing w:before="0" w:beforeAutospacing="0" w:after="0" w:afterAutospacing="0" w:line="0" w:lineRule="atLeast"/>
        <w:jc w:val="center"/>
        <w:rPr>
          <w:rFonts w:ascii="微软雅黑" w:eastAsia="微软雅黑" w:hAnsi="微软雅黑" w:cstheme="minorBidi"/>
          <w:b/>
          <w:bCs/>
          <w:color w:val="1B9D83"/>
          <w:kern w:val="24"/>
          <w:sz w:val="36"/>
          <w:szCs w:val="36"/>
        </w:rPr>
      </w:pPr>
    </w:p>
    <w:p w:rsidR="004F6E9A" w:rsidRPr="004F6E9A" w:rsidRDefault="004F6E9A" w:rsidP="004F6E9A">
      <w:pPr>
        <w:pStyle w:val="a3"/>
        <w:spacing w:before="0" w:beforeAutospacing="0" w:after="0" w:afterAutospacing="0" w:line="0" w:lineRule="atLeast"/>
        <w:rPr>
          <w:rFonts w:ascii="微软雅黑" w:eastAsia="微软雅黑" w:hAnsi="微软雅黑" w:cstheme="minorBidi"/>
          <w:b/>
          <w:bCs/>
          <w:kern w:val="24"/>
          <w:sz w:val="28"/>
          <w:szCs w:val="28"/>
        </w:rPr>
      </w:pPr>
      <w:r w:rsidRPr="004F6E9A">
        <w:rPr>
          <w:rFonts w:ascii="微软雅黑" w:eastAsia="微软雅黑" w:hAnsi="微软雅黑" w:cstheme="minorBidi" w:hint="eastAsia"/>
          <w:b/>
          <w:bCs/>
          <w:kern w:val="24"/>
          <w:sz w:val="28"/>
          <w:szCs w:val="28"/>
        </w:rPr>
        <w:t>宣讲+笔试时间：9月22日，9:00-12:00</w:t>
      </w:r>
    </w:p>
    <w:p w:rsidR="00A24393" w:rsidRDefault="004F6E9A" w:rsidP="004F6E9A">
      <w:pPr>
        <w:pStyle w:val="a3"/>
        <w:spacing w:before="0" w:beforeAutospacing="0" w:after="0" w:afterAutospacing="0" w:line="0" w:lineRule="atLeast"/>
        <w:rPr>
          <w:rFonts w:ascii="微软雅黑" w:eastAsia="微软雅黑" w:hAnsi="微软雅黑" w:cstheme="minorBidi" w:hint="eastAsia"/>
          <w:b/>
          <w:bCs/>
          <w:kern w:val="24"/>
          <w:sz w:val="28"/>
          <w:szCs w:val="28"/>
        </w:rPr>
      </w:pPr>
      <w:r w:rsidRPr="004F6E9A">
        <w:rPr>
          <w:rFonts w:ascii="微软雅黑" w:eastAsia="微软雅黑" w:hAnsi="微软雅黑" w:cstheme="minorBidi" w:hint="eastAsia"/>
          <w:b/>
          <w:bCs/>
          <w:kern w:val="24"/>
          <w:sz w:val="28"/>
          <w:szCs w:val="28"/>
        </w:rPr>
        <w:t>宣讲+</w:t>
      </w:r>
      <w:r w:rsidR="008A7BFF">
        <w:rPr>
          <w:rFonts w:ascii="微软雅黑" w:eastAsia="微软雅黑" w:hAnsi="微软雅黑" w:cstheme="minorBidi" w:hint="eastAsia"/>
          <w:b/>
          <w:bCs/>
          <w:kern w:val="24"/>
          <w:sz w:val="28"/>
          <w:szCs w:val="28"/>
        </w:rPr>
        <w:t>笔试地点：</w:t>
      </w:r>
      <w:r w:rsidRPr="004F6E9A">
        <w:rPr>
          <w:rFonts w:ascii="微软雅黑" w:eastAsia="微软雅黑" w:hAnsi="微软雅黑" w:cstheme="minorBidi" w:hint="eastAsia"/>
          <w:b/>
          <w:bCs/>
          <w:kern w:val="24"/>
          <w:sz w:val="28"/>
          <w:szCs w:val="28"/>
        </w:rPr>
        <w:t>就业中心第三报告厅</w:t>
      </w:r>
    </w:p>
    <w:p w:rsidR="008A7BFF" w:rsidRDefault="008A7BFF" w:rsidP="004F6E9A">
      <w:pPr>
        <w:pStyle w:val="a3"/>
        <w:spacing w:before="0" w:beforeAutospacing="0" w:after="0" w:afterAutospacing="0" w:line="0" w:lineRule="atLeast"/>
        <w:rPr>
          <w:rFonts w:ascii="微软雅黑" w:eastAsia="微软雅黑" w:hAnsi="微软雅黑" w:cstheme="minorBidi"/>
          <w:b/>
          <w:bCs/>
          <w:kern w:val="24"/>
          <w:sz w:val="28"/>
          <w:szCs w:val="28"/>
        </w:rPr>
      </w:pPr>
      <w:r>
        <w:rPr>
          <w:rFonts w:ascii="微软雅黑" w:eastAsia="微软雅黑" w:hAnsi="微软雅黑" w:cstheme="minorBidi" w:hint="eastAsia"/>
          <w:b/>
          <w:bCs/>
          <w:kern w:val="24"/>
          <w:sz w:val="28"/>
          <w:szCs w:val="28"/>
        </w:rPr>
        <w:t>学         校：武汉大学</w:t>
      </w:r>
      <w:bookmarkStart w:id="0" w:name="_GoBack"/>
      <w:bookmarkEnd w:id="0"/>
    </w:p>
    <w:p w:rsidR="004F6E9A" w:rsidRDefault="004F6E9A" w:rsidP="004F6E9A">
      <w:pPr>
        <w:pStyle w:val="a3"/>
        <w:spacing w:before="0" w:beforeAutospacing="0" w:after="0" w:afterAutospacing="0" w:line="0" w:lineRule="atLeast"/>
        <w:rPr>
          <w:rFonts w:ascii="微软雅黑" w:eastAsia="微软雅黑" w:hAnsi="微软雅黑" w:cstheme="minorBidi"/>
          <w:b/>
          <w:bCs/>
          <w:kern w:val="24"/>
          <w:sz w:val="28"/>
          <w:szCs w:val="28"/>
        </w:rPr>
      </w:pPr>
      <w:proofErr w:type="gramStart"/>
      <w:r>
        <w:rPr>
          <w:rFonts w:ascii="微软雅黑" w:eastAsia="微软雅黑" w:hAnsi="微软雅黑" w:cstheme="minorBidi" w:hint="eastAsia"/>
          <w:b/>
          <w:bCs/>
          <w:kern w:val="24"/>
          <w:sz w:val="28"/>
          <w:szCs w:val="28"/>
        </w:rPr>
        <w:t>网申地址</w:t>
      </w:r>
      <w:proofErr w:type="gramEnd"/>
      <w:r>
        <w:rPr>
          <w:rFonts w:ascii="微软雅黑" w:eastAsia="微软雅黑" w:hAnsi="微软雅黑" w:cstheme="minorBidi" w:hint="eastAsia"/>
          <w:b/>
          <w:bCs/>
          <w:kern w:val="24"/>
          <w:sz w:val="28"/>
          <w:szCs w:val="28"/>
        </w:rPr>
        <w:t>：</w:t>
      </w:r>
      <w:hyperlink r:id="rId6" w:history="1">
        <w:r w:rsidRPr="003726BF">
          <w:rPr>
            <w:rStyle w:val="a5"/>
            <w:rFonts w:ascii="微软雅黑" w:eastAsia="微软雅黑" w:hAnsi="微软雅黑" w:cstheme="minorBidi" w:hint="eastAsia"/>
            <w:b/>
            <w:bCs/>
            <w:kern w:val="24"/>
            <w:sz w:val="28"/>
            <w:szCs w:val="28"/>
          </w:rPr>
          <w:t>http://zhaopin.glodon.com</w:t>
        </w:r>
      </w:hyperlink>
    </w:p>
    <w:p w:rsidR="004F6E9A" w:rsidRPr="004F6E9A" w:rsidRDefault="004F6E9A" w:rsidP="004F6E9A">
      <w:pPr>
        <w:pStyle w:val="a3"/>
        <w:spacing w:before="0" w:beforeAutospacing="0" w:after="0" w:afterAutospacing="0" w:line="0" w:lineRule="atLeast"/>
        <w:rPr>
          <w:rFonts w:ascii="微软雅黑" w:eastAsia="微软雅黑" w:hAnsi="微软雅黑" w:cstheme="minorBidi"/>
          <w:b/>
          <w:bCs/>
          <w:kern w:val="24"/>
          <w:sz w:val="28"/>
          <w:szCs w:val="28"/>
        </w:rPr>
      </w:pPr>
      <w:r>
        <w:rPr>
          <w:rFonts w:ascii="微软雅黑" w:eastAsia="微软雅黑" w:hAnsi="微软雅黑" w:cstheme="minorBidi" w:hint="eastAsia"/>
          <w:b/>
          <w:bCs/>
          <w:kern w:val="24"/>
          <w:sz w:val="28"/>
          <w:szCs w:val="28"/>
        </w:rPr>
        <w:t>移动</w:t>
      </w:r>
      <w:proofErr w:type="gramStart"/>
      <w:r>
        <w:rPr>
          <w:rFonts w:ascii="微软雅黑" w:eastAsia="微软雅黑" w:hAnsi="微软雅黑" w:cstheme="minorBidi" w:hint="eastAsia"/>
          <w:b/>
          <w:bCs/>
          <w:kern w:val="24"/>
          <w:sz w:val="28"/>
          <w:szCs w:val="28"/>
        </w:rPr>
        <w:t>端网申</w:t>
      </w:r>
      <w:proofErr w:type="gramEnd"/>
      <w:r>
        <w:rPr>
          <w:rFonts w:ascii="微软雅黑" w:eastAsia="微软雅黑" w:hAnsi="微软雅黑" w:cstheme="minorBidi" w:hint="eastAsia"/>
          <w:b/>
          <w:bCs/>
          <w:kern w:val="24"/>
          <w:sz w:val="28"/>
          <w:szCs w:val="28"/>
        </w:rPr>
        <w:t>渠道：</w:t>
      </w:r>
      <w:r w:rsidRPr="000F2547">
        <w:rPr>
          <w:rFonts w:ascii="微软雅黑" w:eastAsia="微软雅黑" w:hAnsi="微软雅黑"/>
          <w:noProof/>
        </w:rPr>
        <w:drawing>
          <wp:inline distT="0" distB="0" distL="0" distR="0" wp14:anchorId="15AA9290" wp14:editId="4BC56CE9">
            <wp:extent cx="1314450" cy="131445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502" cy="131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21B" w:rsidRPr="000F2547" w:rsidRDefault="00F3005B" w:rsidP="000F2547">
      <w:pPr>
        <w:spacing w:line="0" w:lineRule="atLeast"/>
        <w:rPr>
          <w:rFonts w:ascii="微软雅黑" w:eastAsia="微软雅黑" w:hAnsi="微软雅黑"/>
        </w:rPr>
      </w:pPr>
      <w:r w:rsidRPr="00F3005B">
        <w:rPr>
          <w:rFonts w:ascii="微软雅黑" w:eastAsia="微软雅黑" w:hAnsi="微软雅黑" w:hint="eastAsia"/>
          <w:b/>
          <w:color w:val="009900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  <w14:props3d w14:extrusionH="57150" w14:contourW="0" w14:prstMaterial="warmMatte">
            <w14:bevelT w14:w="38100" w14:h="38100" w14:prst="relaxedInset"/>
          </w14:props3d>
        </w:rPr>
        <w:t>①</w:t>
      </w:r>
      <w:r w:rsidR="003C721B" w:rsidRPr="0079739B">
        <w:rPr>
          <w:rFonts w:ascii="微软雅黑" w:eastAsia="微软雅黑" w:hAnsi="微软雅黑" w:hint="eastAsia"/>
          <w:b/>
          <w:sz w:val="28"/>
          <w:szCs w:val="28"/>
        </w:rPr>
        <w:t>广联达简介——建设工程领域互联网+平台服务商</w:t>
      </w:r>
    </w:p>
    <w:p w:rsidR="003C721B" w:rsidRPr="0079739B" w:rsidRDefault="003C721B" w:rsidP="000F2547">
      <w:pPr>
        <w:spacing w:line="0" w:lineRule="atLeast"/>
        <w:rPr>
          <w:rFonts w:ascii="微软雅黑" w:eastAsia="微软雅黑" w:hAnsi="微软雅黑"/>
          <w:szCs w:val="21"/>
        </w:rPr>
      </w:pPr>
    </w:p>
    <w:p w:rsidR="003C721B" w:rsidRPr="0079739B" w:rsidRDefault="003C721B" w:rsidP="0079739B">
      <w:pPr>
        <w:spacing w:line="0" w:lineRule="atLeast"/>
        <w:ind w:firstLineChars="200" w:firstLine="420"/>
        <w:rPr>
          <w:rFonts w:ascii="微软雅黑" w:eastAsia="微软雅黑" w:hAnsi="微软雅黑"/>
          <w:szCs w:val="21"/>
        </w:rPr>
      </w:pPr>
      <w:r w:rsidRPr="0079739B">
        <w:rPr>
          <w:rFonts w:ascii="微软雅黑" w:eastAsia="微软雅黑" w:hAnsi="微软雅黑" w:hint="eastAsia"/>
          <w:szCs w:val="21"/>
        </w:rPr>
        <w:t>作为建设工程领域</w:t>
      </w:r>
      <w:r w:rsidRPr="00BF64C4">
        <w:rPr>
          <w:rFonts w:ascii="微软雅黑" w:eastAsia="微软雅黑" w:hAnsi="微软雅黑" w:hint="eastAsia"/>
          <w:b/>
          <w:color w:val="009900"/>
          <w:szCs w:val="21"/>
        </w:rPr>
        <w:t>互联网+平台服务商</w:t>
      </w:r>
      <w:r w:rsidRPr="0079739B">
        <w:rPr>
          <w:rFonts w:ascii="微软雅黑" w:eastAsia="微软雅黑" w:hAnsi="微软雅黑" w:hint="eastAsia"/>
          <w:szCs w:val="21"/>
        </w:rPr>
        <w:t>，广联</w:t>
      </w:r>
      <w:proofErr w:type="gramStart"/>
      <w:r w:rsidRPr="0079739B">
        <w:rPr>
          <w:rFonts w:ascii="微软雅黑" w:eastAsia="微软雅黑" w:hAnsi="微软雅黑" w:hint="eastAsia"/>
          <w:szCs w:val="21"/>
        </w:rPr>
        <w:t>达始终</w:t>
      </w:r>
      <w:proofErr w:type="gramEnd"/>
      <w:r w:rsidRPr="0079739B">
        <w:rPr>
          <w:rFonts w:ascii="微软雅黑" w:eastAsia="微软雅黑" w:hAnsi="微软雅黑" w:hint="eastAsia"/>
          <w:szCs w:val="21"/>
        </w:rPr>
        <w:t>以专业精神锁定行业，期望通过互联网+带来的自由、平等、开拓与创新精神，以开放、互联、共享、协同的平台化理念共同打造</w:t>
      </w:r>
      <w:proofErr w:type="gramStart"/>
      <w:r w:rsidRPr="00BF64C4">
        <w:rPr>
          <w:rFonts w:ascii="微软雅黑" w:eastAsia="微软雅黑" w:hAnsi="微软雅黑" w:hint="eastAsia"/>
          <w:b/>
          <w:color w:val="009900"/>
          <w:szCs w:val="21"/>
        </w:rPr>
        <w:t>产业链新生态</w:t>
      </w:r>
      <w:proofErr w:type="gramEnd"/>
      <w:r w:rsidRPr="0079739B">
        <w:rPr>
          <w:rFonts w:ascii="微软雅黑" w:eastAsia="微软雅黑" w:hAnsi="微软雅黑" w:hint="eastAsia"/>
          <w:szCs w:val="21"/>
        </w:rPr>
        <w:t>。</w:t>
      </w:r>
    </w:p>
    <w:p w:rsidR="003C721B" w:rsidRPr="0079739B" w:rsidRDefault="003C721B" w:rsidP="0079739B">
      <w:pPr>
        <w:spacing w:line="0" w:lineRule="atLeast"/>
        <w:ind w:firstLineChars="200" w:firstLine="420"/>
        <w:rPr>
          <w:rFonts w:ascii="微软雅黑" w:eastAsia="微软雅黑" w:hAnsi="微软雅黑"/>
          <w:szCs w:val="21"/>
        </w:rPr>
      </w:pPr>
      <w:r w:rsidRPr="0079739B">
        <w:rPr>
          <w:rFonts w:ascii="微软雅黑" w:eastAsia="微软雅黑" w:hAnsi="微软雅黑" w:hint="eastAsia"/>
          <w:szCs w:val="21"/>
        </w:rPr>
        <w:t>广联</w:t>
      </w:r>
      <w:proofErr w:type="gramStart"/>
      <w:r w:rsidRPr="0079739B">
        <w:rPr>
          <w:rFonts w:ascii="微软雅黑" w:eastAsia="微软雅黑" w:hAnsi="微软雅黑" w:hint="eastAsia"/>
          <w:szCs w:val="21"/>
        </w:rPr>
        <w:t>达软件</w:t>
      </w:r>
      <w:proofErr w:type="gramEnd"/>
      <w:r w:rsidRPr="0079739B">
        <w:rPr>
          <w:rFonts w:ascii="微软雅黑" w:eastAsia="微软雅黑" w:hAnsi="微软雅黑" w:hint="eastAsia"/>
          <w:szCs w:val="21"/>
        </w:rPr>
        <w:t>股份有限公司成立于1998年，2010年5月在深圳中小企业</w:t>
      </w:r>
      <w:proofErr w:type="gramStart"/>
      <w:r w:rsidRPr="0079739B">
        <w:rPr>
          <w:rFonts w:ascii="微软雅黑" w:eastAsia="微软雅黑" w:hAnsi="微软雅黑" w:hint="eastAsia"/>
          <w:szCs w:val="21"/>
        </w:rPr>
        <w:t>板成功</w:t>
      </w:r>
      <w:proofErr w:type="gramEnd"/>
      <w:r w:rsidRPr="0079739B">
        <w:rPr>
          <w:rFonts w:ascii="微软雅黑" w:eastAsia="微软雅黑" w:hAnsi="微软雅黑" w:hint="eastAsia"/>
          <w:szCs w:val="21"/>
        </w:rPr>
        <w:t>上市（股票简称：广联达，股票代码：002410），成为中国建设工程领域信息化产业</w:t>
      </w:r>
      <w:r w:rsidRPr="00BF64C4">
        <w:rPr>
          <w:rFonts w:ascii="微软雅黑" w:eastAsia="微软雅黑" w:hAnsi="微软雅黑" w:hint="eastAsia"/>
          <w:b/>
          <w:color w:val="009900"/>
          <w:szCs w:val="21"/>
        </w:rPr>
        <w:t>首家上市软件公司</w:t>
      </w:r>
      <w:r w:rsidRPr="0079739B">
        <w:rPr>
          <w:rFonts w:ascii="微软雅黑" w:eastAsia="微软雅黑" w:hAnsi="微软雅黑" w:hint="eastAsia"/>
          <w:szCs w:val="21"/>
        </w:rPr>
        <w:t>。</w:t>
      </w:r>
    </w:p>
    <w:p w:rsidR="003C721B" w:rsidRPr="0079739B" w:rsidRDefault="003C721B" w:rsidP="0079739B">
      <w:pPr>
        <w:spacing w:line="0" w:lineRule="atLeast"/>
        <w:ind w:firstLineChars="200" w:firstLine="420"/>
        <w:rPr>
          <w:rFonts w:ascii="微软雅黑" w:eastAsia="微软雅黑" w:hAnsi="微软雅黑"/>
          <w:szCs w:val="21"/>
        </w:rPr>
      </w:pPr>
      <w:r w:rsidRPr="0079739B">
        <w:rPr>
          <w:rFonts w:ascii="微软雅黑" w:eastAsia="微软雅黑" w:hAnsi="微软雅黑" w:hint="eastAsia"/>
          <w:szCs w:val="21"/>
        </w:rPr>
        <w:t>围绕工程项目的全生命周期，广联</w:t>
      </w:r>
      <w:proofErr w:type="gramStart"/>
      <w:r w:rsidRPr="0079739B">
        <w:rPr>
          <w:rFonts w:ascii="微软雅黑" w:eastAsia="微软雅黑" w:hAnsi="微软雅黑" w:hint="eastAsia"/>
          <w:szCs w:val="21"/>
        </w:rPr>
        <w:t>达提供</w:t>
      </w:r>
      <w:proofErr w:type="gramEnd"/>
      <w:r w:rsidRPr="0079739B">
        <w:rPr>
          <w:rFonts w:ascii="微软雅黑" w:eastAsia="微软雅黑" w:hAnsi="微软雅黑" w:hint="eastAsia"/>
          <w:szCs w:val="21"/>
        </w:rPr>
        <w:t>以建设工程领域专业应用为核心，以大数据为支撑，以征信服务为基础，以互联网金融服务为增值，为独特优势的</w:t>
      </w:r>
      <w:r w:rsidRPr="00BF64C4">
        <w:rPr>
          <w:rFonts w:ascii="微软雅黑" w:eastAsia="微软雅黑" w:hAnsi="微软雅黑" w:hint="eastAsia"/>
          <w:b/>
          <w:color w:val="009900"/>
          <w:szCs w:val="21"/>
        </w:rPr>
        <w:t>一流产品</w:t>
      </w:r>
      <w:r w:rsidRPr="0079739B">
        <w:rPr>
          <w:rFonts w:ascii="微软雅黑" w:eastAsia="微软雅黑" w:hAnsi="微软雅黑" w:hint="eastAsia"/>
          <w:szCs w:val="21"/>
        </w:rPr>
        <w:t>和</w:t>
      </w:r>
      <w:r w:rsidRPr="00BF64C4">
        <w:rPr>
          <w:rFonts w:ascii="微软雅黑" w:eastAsia="微软雅黑" w:hAnsi="微软雅黑" w:hint="eastAsia"/>
          <w:b/>
          <w:color w:val="009900"/>
          <w:szCs w:val="21"/>
        </w:rPr>
        <w:t>服务</w:t>
      </w:r>
      <w:r w:rsidRPr="0079739B">
        <w:rPr>
          <w:rFonts w:ascii="微软雅黑" w:eastAsia="微软雅黑" w:hAnsi="微软雅黑" w:hint="eastAsia"/>
          <w:szCs w:val="21"/>
        </w:rPr>
        <w:t>。</w:t>
      </w:r>
    </w:p>
    <w:p w:rsidR="003C721B" w:rsidRPr="0079739B" w:rsidRDefault="003C721B" w:rsidP="0079739B">
      <w:pPr>
        <w:spacing w:line="0" w:lineRule="atLeast"/>
        <w:ind w:firstLineChars="200" w:firstLine="420"/>
        <w:rPr>
          <w:rFonts w:ascii="微软雅黑" w:eastAsia="微软雅黑" w:hAnsi="微软雅黑"/>
          <w:szCs w:val="21"/>
        </w:rPr>
      </w:pPr>
      <w:r w:rsidRPr="0079739B">
        <w:rPr>
          <w:rFonts w:ascii="微软雅黑" w:eastAsia="微软雅黑" w:hAnsi="微软雅黑" w:hint="eastAsia"/>
          <w:szCs w:val="21"/>
        </w:rPr>
        <w:t>广联</w:t>
      </w:r>
      <w:proofErr w:type="gramStart"/>
      <w:r w:rsidRPr="0079739B">
        <w:rPr>
          <w:rFonts w:ascii="微软雅黑" w:eastAsia="微软雅黑" w:hAnsi="微软雅黑" w:hint="eastAsia"/>
          <w:szCs w:val="21"/>
        </w:rPr>
        <w:t>达拥有</w:t>
      </w:r>
      <w:proofErr w:type="gramEnd"/>
      <w:r w:rsidRPr="0079739B">
        <w:rPr>
          <w:rFonts w:ascii="微软雅黑" w:eastAsia="微软雅黑" w:hAnsi="微软雅黑" w:hint="eastAsia"/>
          <w:szCs w:val="21"/>
        </w:rPr>
        <w:t>员工</w:t>
      </w:r>
      <w:r w:rsidRPr="00BF64C4">
        <w:rPr>
          <w:rFonts w:ascii="微软雅黑" w:eastAsia="微软雅黑" w:hAnsi="微软雅黑" w:hint="eastAsia"/>
          <w:b/>
          <w:color w:val="009900"/>
          <w:szCs w:val="21"/>
        </w:rPr>
        <w:t>四千三百余</w:t>
      </w:r>
      <w:r w:rsidRPr="0079739B">
        <w:rPr>
          <w:rFonts w:ascii="微软雅黑" w:eastAsia="微软雅黑" w:hAnsi="微软雅黑" w:hint="eastAsia"/>
          <w:szCs w:val="21"/>
        </w:rPr>
        <w:t>人，在中国三十二个省市建立</w:t>
      </w:r>
      <w:r w:rsidRPr="00BF64C4">
        <w:rPr>
          <w:rFonts w:ascii="微软雅黑" w:eastAsia="微软雅黑" w:hAnsi="微软雅黑" w:hint="eastAsia"/>
          <w:b/>
          <w:color w:val="009900"/>
          <w:szCs w:val="21"/>
        </w:rPr>
        <w:t>五十余家</w:t>
      </w:r>
      <w:r w:rsidRPr="0079739B">
        <w:rPr>
          <w:rFonts w:ascii="微软雅黑" w:eastAsia="微软雅黑" w:hAnsi="微软雅黑" w:hint="eastAsia"/>
          <w:szCs w:val="21"/>
        </w:rPr>
        <w:t>分子公司，销售与服务网络覆盖两百余个地市。2009年起广联达开始</w:t>
      </w:r>
      <w:r w:rsidRPr="00BF64C4">
        <w:rPr>
          <w:rFonts w:ascii="微软雅黑" w:eastAsia="微软雅黑" w:hAnsi="微软雅黑" w:hint="eastAsia"/>
          <w:b/>
          <w:color w:val="009900"/>
          <w:szCs w:val="21"/>
        </w:rPr>
        <w:t>国际化进程</w:t>
      </w:r>
      <w:r w:rsidRPr="0079739B">
        <w:rPr>
          <w:rFonts w:ascii="微软雅黑" w:eastAsia="微软雅黑" w:hAnsi="微软雅黑" w:hint="eastAsia"/>
          <w:szCs w:val="21"/>
        </w:rPr>
        <w:t>，目前正以美国子公司、芬兰子公司和英国子公司为核心辐射欧美市场，以新加坡子公司、香港子公司和马来西亚子公司的区域优势带动台湾、印度尼西亚、泰国等东南亚市场的发展。</w:t>
      </w:r>
    </w:p>
    <w:p w:rsidR="003C721B" w:rsidRPr="0079739B" w:rsidRDefault="00F3005B" w:rsidP="000F2547">
      <w:pPr>
        <w:spacing w:line="0" w:lineRule="atLeast"/>
        <w:rPr>
          <w:rFonts w:ascii="微软雅黑" w:eastAsia="微软雅黑" w:hAnsi="微软雅黑"/>
          <w:b/>
          <w:sz w:val="28"/>
          <w:szCs w:val="28"/>
        </w:rPr>
      </w:pPr>
      <w:r w:rsidRPr="00F3005B">
        <w:rPr>
          <w:rFonts w:ascii="微软雅黑" w:eastAsia="微软雅黑" w:hAnsi="微软雅黑" w:hint="eastAsia"/>
          <w:b/>
          <w:noProof/>
          <w:color w:val="009900"/>
          <w:sz w:val="48"/>
          <w:szCs w:val="48"/>
          <w14:props3d w14:extrusionH="57150" w14:contourW="0" w14:prstMaterial="warmMatte">
            <w14:bevelT w14:w="38100" w14:h="38100" w14:prst="relaxedInset"/>
          </w14:props3d>
        </w:rPr>
        <w:t>②</w:t>
      </w:r>
      <w:r w:rsidR="003C721B" w:rsidRPr="0079739B">
        <w:rPr>
          <w:rFonts w:ascii="微软雅黑" w:eastAsia="微软雅黑" w:hAnsi="微软雅黑" w:hint="eastAsia"/>
          <w:b/>
          <w:sz w:val="28"/>
          <w:szCs w:val="28"/>
        </w:rPr>
        <w:t>广联达发展历程</w:t>
      </w:r>
    </w:p>
    <w:p w:rsidR="003C721B" w:rsidRPr="000F2547" w:rsidRDefault="003C721B" w:rsidP="000F2547">
      <w:pPr>
        <w:spacing w:line="0" w:lineRule="atLeast"/>
        <w:rPr>
          <w:rFonts w:ascii="微软雅黑" w:eastAsia="微软雅黑" w:hAnsi="微软雅黑"/>
        </w:rPr>
      </w:pPr>
      <w:r w:rsidRPr="000F2547">
        <w:rPr>
          <w:rFonts w:ascii="微软雅黑" w:eastAsia="微软雅黑" w:hAnsi="微软雅黑"/>
          <w:noProof/>
        </w:rPr>
        <w:drawing>
          <wp:inline distT="0" distB="0" distL="0" distR="0" wp14:anchorId="0FB94C99" wp14:editId="52BC357D">
            <wp:extent cx="6172200" cy="1973818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8909" cy="197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21B" w:rsidRPr="000F2547" w:rsidRDefault="00F3005B" w:rsidP="000F2547">
      <w:pPr>
        <w:spacing w:line="0" w:lineRule="atLeast"/>
        <w:rPr>
          <w:rFonts w:ascii="微软雅黑" w:eastAsia="微软雅黑" w:hAnsi="微软雅黑"/>
        </w:rPr>
      </w:pPr>
      <w:r w:rsidRPr="00F3005B">
        <w:rPr>
          <w:rFonts w:ascii="微软雅黑" w:eastAsia="微软雅黑" w:hAnsi="微软雅黑" w:hint="eastAsia"/>
          <w:b/>
          <w:noProof/>
          <w:color w:val="009900"/>
          <w:sz w:val="48"/>
          <w:szCs w:val="48"/>
          <w14:props3d w14:extrusionH="57150" w14:contourW="0" w14:prstMaterial="warmMatte">
            <w14:bevelT w14:w="38100" w14:h="38100" w14:prst="relaxedInset"/>
          </w14:props3d>
        </w:rPr>
        <w:lastRenderedPageBreak/>
        <w:t>③</w:t>
      </w:r>
      <w:proofErr w:type="gramStart"/>
      <w:r w:rsidR="000F2547" w:rsidRPr="0079739B">
        <w:rPr>
          <w:rFonts w:ascii="微软雅黑" w:eastAsia="微软雅黑" w:hAnsi="微软雅黑" w:hint="eastAsia"/>
          <w:b/>
          <w:sz w:val="28"/>
          <w:szCs w:val="28"/>
        </w:rPr>
        <w:t>校招职位</w:t>
      </w:r>
      <w:proofErr w:type="gramEnd"/>
    </w:p>
    <w:tbl>
      <w:tblPr>
        <w:tblW w:w="106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42"/>
        <w:gridCol w:w="3026"/>
        <w:gridCol w:w="2465"/>
        <w:gridCol w:w="2090"/>
        <w:gridCol w:w="2297"/>
      </w:tblGrid>
      <w:tr w:rsidR="007A6317" w:rsidRPr="00AC5864" w:rsidTr="007A6317">
        <w:trPr>
          <w:trHeight w:val="465"/>
          <w:jc w:val="center"/>
        </w:trPr>
        <w:tc>
          <w:tcPr>
            <w:tcW w:w="7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B9D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317" w:rsidRPr="00AC5864" w:rsidRDefault="007A6317" w:rsidP="006D468C">
            <w:pPr>
              <w:rPr>
                <w:sz w:val="18"/>
              </w:rPr>
            </w:pPr>
          </w:p>
        </w:tc>
        <w:tc>
          <w:tcPr>
            <w:tcW w:w="30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B9D8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317" w:rsidRPr="007A6317" w:rsidRDefault="007A6317" w:rsidP="007A631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A6317">
              <w:rPr>
                <w:rFonts w:ascii="微软雅黑" w:eastAsia="微软雅黑" w:hAnsi="微软雅黑" w:hint="eastAsia"/>
                <w:b/>
                <w:bCs/>
                <w:szCs w:val="21"/>
              </w:rPr>
              <w:t>技术类人才</w:t>
            </w:r>
          </w:p>
        </w:tc>
        <w:tc>
          <w:tcPr>
            <w:tcW w:w="24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B9D8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317" w:rsidRPr="007A6317" w:rsidRDefault="007A6317" w:rsidP="007A631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A6317">
              <w:rPr>
                <w:rFonts w:ascii="微软雅黑" w:eastAsia="微软雅黑" w:hAnsi="微软雅黑" w:hint="eastAsia"/>
                <w:b/>
                <w:bCs/>
                <w:szCs w:val="21"/>
              </w:rPr>
              <w:t>业务类人才</w:t>
            </w:r>
          </w:p>
        </w:tc>
        <w:tc>
          <w:tcPr>
            <w:tcW w:w="20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B9D83"/>
          </w:tcPr>
          <w:p w:rsidR="007A6317" w:rsidRPr="007A6317" w:rsidRDefault="007A6317" w:rsidP="007A6317">
            <w:pPr>
              <w:ind w:firstLineChars="200" w:firstLine="420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7A6317">
              <w:rPr>
                <w:rFonts w:ascii="微软雅黑" w:eastAsia="微软雅黑" w:hAnsi="微软雅黑" w:hint="eastAsia"/>
                <w:b/>
                <w:bCs/>
                <w:szCs w:val="21"/>
              </w:rPr>
              <w:t>营销类</w:t>
            </w: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人才</w:t>
            </w:r>
          </w:p>
        </w:tc>
        <w:tc>
          <w:tcPr>
            <w:tcW w:w="22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B9D83"/>
          </w:tcPr>
          <w:p w:rsidR="007A6317" w:rsidRPr="007A6317" w:rsidRDefault="007A6317" w:rsidP="007A6317">
            <w:pPr>
              <w:ind w:firstLineChars="200" w:firstLine="420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7A6317">
              <w:rPr>
                <w:rFonts w:ascii="微软雅黑" w:eastAsia="微软雅黑" w:hAnsi="微软雅黑" w:hint="eastAsia"/>
                <w:b/>
                <w:bCs/>
                <w:szCs w:val="21"/>
              </w:rPr>
              <w:t>产品类人才</w:t>
            </w:r>
          </w:p>
        </w:tc>
      </w:tr>
      <w:tr w:rsidR="007A6317" w:rsidRPr="00AC5864" w:rsidTr="007A6317">
        <w:trPr>
          <w:trHeight w:val="261"/>
          <w:jc w:val="center"/>
        </w:trPr>
        <w:tc>
          <w:tcPr>
            <w:tcW w:w="7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B9D8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A6317" w:rsidRPr="007A6317" w:rsidRDefault="007A6317" w:rsidP="006D468C">
            <w:pPr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b/>
                <w:bCs/>
                <w:sz w:val="18"/>
              </w:rPr>
              <w:t>职位</w:t>
            </w:r>
          </w:p>
        </w:tc>
        <w:tc>
          <w:tcPr>
            <w:tcW w:w="30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sz w:val="18"/>
              </w:rPr>
              <w:t>开发工程师（图形、搜索引擎、PC端、云计算、移动端等方向）</w:t>
            </w:r>
          </w:p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sz w:val="18"/>
              </w:rPr>
              <w:t>自动化测试工程师</w:t>
            </w:r>
          </w:p>
        </w:tc>
        <w:tc>
          <w:tcPr>
            <w:tcW w:w="24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sz w:val="18"/>
              </w:rPr>
              <w:t>业务测试工程师</w:t>
            </w:r>
          </w:p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sz w:val="18"/>
              </w:rPr>
              <w:t>软件服务工程师</w:t>
            </w:r>
          </w:p>
        </w:tc>
        <w:tc>
          <w:tcPr>
            <w:tcW w:w="20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proofErr w:type="gramStart"/>
            <w:r w:rsidRPr="007A6317">
              <w:rPr>
                <w:rFonts w:ascii="微软雅黑" w:eastAsia="微软雅黑" w:hAnsi="微软雅黑" w:hint="eastAsia"/>
                <w:sz w:val="18"/>
              </w:rPr>
              <w:t>营销管培生</w:t>
            </w:r>
            <w:proofErr w:type="gramEnd"/>
          </w:p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sz w:val="18"/>
              </w:rPr>
              <w:t>软件销售工程师</w:t>
            </w:r>
          </w:p>
        </w:tc>
        <w:tc>
          <w:tcPr>
            <w:tcW w:w="22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sz w:val="18"/>
              </w:rPr>
              <w:t>产品经理</w:t>
            </w:r>
          </w:p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sz w:val="18"/>
              </w:rPr>
              <w:t>产品运营</w:t>
            </w:r>
          </w:p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/>
                <w:sz w:val="18"/>
              </w:rPr>
              <w:t>UI/UE</w:t>
            </w:r>
            <w:r w:rsidRPr="007A6317">
              <w:rPr>
                <w:rFonts w:ascii="微软雅黑" w:eastAsia="微软雅黑" w:hAnsi="微软雅黑" w:hint="eastAsia"/>
                <w:sz w:val="18"/>
              </w:rPr>
              <w:t>工程师</w:t>
            </w:r>
          </w:p>
        </w:tc>
      </w:tr>
      <w:tr w:rsidR="007A6317" w:rsidRPr="00AC5864" w:rsidTr="007A6317">
        <w:trPr>
          <w:trHeight w:val="261"/>
          <w:jc w:val="center"/>
        </w:trPr>
        <w:tc>
          <w:tcPr>
            <w:tcW w:w="7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B9D8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b/>
                <w:bCs/>
                <w:sz w:val="18"/>
              </w:rPr>
              <w:t>地点</w:t>
            </w:r>
          </w:p>
        </w:tc>
        <w:tc>
          <w:tcPr>
            <w:tcW w:w="30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sz w:val="18"/>
              </w:rPr>
              <w:t>北京、上海、西安</w:t>
            </w:r>
          </w:p>
        </w:tc>
        <w:tc>
          <w:tcPr>
            <w:tcW w:w="24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sz w:val="18"/>
              </w:rPr>
              <w:t>北京、西安、全国各分支</w:t>
            </w:r>
          </w:p>
        </w:tc>
        <w:tc>
          <w:tcPr>
            <w:tcW w:w="20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sz w:val="18"/>
              </w:rPr>
              <w:t>全国</w:t>
            </w:r>
          </w:p>
        </w:tc>
        <w:tc>
          <w:tcPr>
            <w:tcW w:w="22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sz w:val="18"/>
              </w:rPr>
              <w:t>北京</w:t>
            </w:r>
          </w:p>
        </w:tc>
      </w:tr>
      <w:tr w:rsidR="007A6317" w:rsidRPr="00AC5864" w:rsidTr="007A6317">
        <w:trPr>
          <w:trHeight w:val="618"/>
          <w:jc w:val="center"/>
        </w:trPr>
        <w:tc>
          <w:tcPr>
            <w:tcW w:w="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B9D8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b/>
                <w:bCs/>
                <w:sz w:val="18"/>
              </w:rPr>
              <w:t>专业</w:t>
            </w:r>
          </w:p>
        </w:tc>
        <w:tc>
          <w:tcPr>
            <w:tcW w:w="3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/>
                <w:sz w:val="18"/>
              </w:rPr>
              <w:t>2016</w:t>
            </w:r>
            <w:r w:rsidRPr="007A6317">
              <w:rPr>
                <w:rFonts w:ascii="微软雅黑" w:eastAsia="微软雅黑" w:hAnsi="微软雅黑" w:hint="eastAsia"/>
                <w:sz w:val="18"/>
              </w:rPr>
              <w:t>应届本科以上学历，</w:t>
            </w:r>
            <w:r w:rsidRPr="007A6317">
              <w:rPr>
                <w:rFonts w:ascii="微软雅黑" w:eastAsia="微软雅黑" w:hAnsi="微软雅黑"/>
                <w:sz w:val="18"/>
              </w:rPr>
              <w:br/>
            </w:r>
            <w:r w:rsidRPr="007A6317">
              <w:rPr>
                <w:rFonts w:ascii="微软雅黑" w:eastAsia="微软雅黑" w:hAnsi="微软雅黑" w:hint="eastAsia"/>
                <w:sz w:val="18"/>
              </w:rPr>
              <w:t>计算机、</w:t>
            </w:r>
            <w:r w:rsidR="00D620A8">
              <w:rPr>
                <w:rFonts w:ascii="微软雅黑" w:eastAsia="微软雅黑" w:hAnsi="微软雅黑" w:hint="eastAsia"/>
                <w:sz w:val="18"/>
              </w:rPr>
              <w:t>通讯、</w:t>
            </w:r>
            <w:r w:rsidRPr="007A6317">
              <w:rPr>
                <w:rFonts w:ascii="微软雅黑" w:eastAsia="微软雅黑" w:hAnsi="微软雅黑" w:hint="eastAsia"/>
                <w:sz w:val="18"/>
              </w:rPr>
              <w:t>数学、</w:t>
            </w:r>
            <w:r w:rsidR="006177F5">
              <w:rPr>
                <w:rFonts w:ascii="微软雅黑" w:eastAsia="微软雅黑" w:hAnsi="微软雅黑" w:hint="eastAsia"/>
                <w:sz w:val="18"/>
              </w:rPr>
              <w:t>机械工程、</w:t>
            </w:r>
            <w:r w:rsidR="00D620A8">
              <w:rPr>
                <w:rFonts w:ascii="微软雅黑" w:eastAsia="微软雅黑" w:hAnsi="微软雅黑" w:hint="eastAsia"/>
                <w:sz w:val="18"/>
              </w:rPr>
              <w:t>自动化、电子信息</w:t>
            </w:r>
            <w:r w:rsidRPr="007A6317">
              <w:rPr>
                <w:rFonts w:ascii="微软雅黑" w:eastAsia="微软雅黑" w:hAnsi="微软雅黑" w:hint="eastAsia"/>
                <w:sz w:val="18"/>
              </w:rPr>
              <w:t>等相关专业；</w:t>
            </w:r>
          </w:p>
        </w:tc>
        <w:tc>
          <w:tcPr>
            <w:tcW w:w="2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/>
                <w:sz w:val="18"/>
              </w:rPr>
              <w:t>2016</w:t>
            </w:r>
            <w:r w:rsidRPr="007A6317">
              <w:rPr>
                <w:rFonts w:ascii="微软雅黑" w:eastAsia="微软雅黑" w:hAnsi="微软雅黑" w:hint="eastAsia"/>
                <w:sz w:val="18"/>
              </w:rPr>
              <w:t>应届本科以上学历，</w:t>
            </w:r>
            <w:r w:rsidRPr="007A6317">
              <w:rPr>
                <w:rFonts w:ascii="微软雅黑" w:eastAsia="微软雅黑" w:hAnsi="微软雅黑"/>
                <w:sz w:val="18"/>
              </w:rPr>
              <w:br/>
            </w:r>
            <w:r w:rsidRPr="007A6317">
              <w:rPr>
                <w:rFonts w:ascii="微软雅黑" w:eastAsia="微软雅黑" w:hAnsi="微软雅黑" w:hint="eastAsia"/>
                <w:sz w:val="18"/>
              </w:rPr>
              <w:t>土木工程、工程管理、工程造价等建筑相关专业；</w:t>
            </w:r>
          </w:p>
        </w:tc>
        <w:tc>
          <w:tcPr>
            <w:tcW w:w="2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sz w:val="18"/>
              </w:rPr>
              <w:t>2016应届本科及以上学历；</w:t>
            </w:r>
          </w:p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sz w:val="18"/>
              </w:rPr>
              <w:t>专业不限</w:t>
            </w:r>
          </w:p>
        </w:tc>
        <w:tc>
          <w:tcPr>
            <w:tcW w:w="22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/>
                <w:sz w:val="18"/>
              </w:rPr>
              <w:t>2016</w:t>
            </w:r>
            <w:r w:rsidRPr="007A6317">
              <w:rPr>
                <w:rFonts w:ascii="微软雅黑" w:eastAsia="微软雅黑" w:hAnsi="微软雅黑" w:hint="eastAsia"/>
                <w:sz w:val="18"/>
              </w:rPr>
              <w:t>应届本科以上学历，</w:t>
            </w:r>
          </w:p>
          <w:p w:rsidR="007A6317" w:rsidRPr="007A6317" w:rsidRDefault="007A6317" w:rsidP="006D468C">
            <w:pPr>
              <w:rPr>
                <w:rFonts w:ascii="微软雅黑" w:eastAsia="微软雅黑" w:hAnsi="微软雅黑"/>
                <w:sz w:val="18"/>
              </w:rPr>
            </w:pPr>
            <w:r w:rsidRPr="007A6317">
              <w:rPr>
                <w:rFonts w:ascii="微软雅黑" w:eastAsia="微软雅黑" w:hAnsi="微软雅黑" w:hint="eastAsia"/>
                <w:sz w:val="18"/>
              </w:rPr>
              <w:t>专业不限；</w:t>
            </w:r>
          </w:p>
        </w:tc>
      </w:tr>
    </w:tbl>
    <w:p w:rsidR="000F2547" w:rsidRPr="000F2547" w:rsidRDefault="00F3005B" w:rsidP="000F2547">
      <w:pPr>
        <w:spacing w:line="0" w:lineRule="atLeast"/>
        <w:rPr>
          <w:rFonts w:ascii="微软雅黑" w:eastAsia="微软雅黑" w:hAnsi="微软雅黑"/>
        </w:rPr>
      </w:pPr>
      <w:r w:rsidRPr="00F3005B">
        <w:rPr>
          <w:rFonts w:ascii="微软雅黑" w:eastAsia="微软雅黑" w:hAnsi="微软雅黑" w:hint="eastAsia"/>
          <w:b/>
          <w:noProof/>
          <w:color w:val="009900"/>
          <w:sz w:val="48"/>
          <w:szCs w:val="48"/>
          <w14:props3d w14:extrusionH="57150" w14:contourW="0" w14:prstMaterial="warmMatte">
            <w14:bevelT w14:w="38100" w14:h="38100" w14:prst="relaxedInset"/>
          </w14:props3d>
        </w:rPr>
        <w:t>④</w:t>
      </w:r>
      <w:r w:rsidR="000F2547" w:rsidRPr="0079739B">
        <w:rPr>
          <w:rFonts w:ascii="微软雅黑" w:eastAsia="微软雅黑" w:hAnsi="微软雅黑" w:hint="eastAsia"/>
          <w:b/>
          <w:sz w:val="28"/>
          <w:szCs w:val="28"/>
        </w:rPr>
        <w:t>招聘流程</w:t>
      </w:r>
    </w:p>
    <w:p w:rsidR="000F2547" w:rsidRPr="000F2547" w:rsidRDefault="000F2547" w:rsidP="000F2547">
      <w:pPr>
        <w:spacing w:line="0" w:lineRule="atLeast"/>
        <w:rPr>
          <w:rFonts w:ascii="微软雅黑" w:eastAsia="微软雅黑" w:hAnsi="微软雅黑"/>
        </w:rPr>
      </w:pPr>
      <w:r w:rsidRPr="000F2547">
        <w:rPr>
          <w:rFonts w:ascii="微软雅黑" w:eastAsia="微软雅黑" w:hAnsi="微软雅黑"/>
          <w:noProof/>
        </w:rPr>
        <w:drawing>
          <wp:inline distT="0" distB="0" distL="0" distR="0" wp14:anchorId="747660FB" wp14:editId="7C73755D">
            <wp:extent cx="5486400" cy="387985"/>
            <wp:effectExtent l="76200" t="38100" r="57150" b="107315"/>
            <wp:docPr id="72" name="图示 7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F2547" w:rsidRPr="0079739B" w:rsidRDefault="004F6E9A" w:rsidP="000F2547">
      <w:pPr>
        <w:spacing w:line="0" w:lineRule="atLeast"/>
        <w:rPr>
          <w:rFonts w:ascii="微软雅黑" w:eastAsia="微软雅黑" w:hAnsi="微软雅黑"/>
          <w:b/>
          <w:sz w:val="28"/>
          <w:szCs w:val="28"/>
        </w:rPr>
      </w:pPr>
      <w:r w:rsidRPr="004F6E9A">
        <w:rPr>
          <w:rFonts w:ascii="微软雅黑" w:eastAsia="微软雅黑" w:hAnsi="微软雅黑" w:hint="eastAsia"/>
          <w:b/>
          <w:noProof/>
          <w:color w:val="00B050"/>
          <w:sz w:val="48"/>
          <w:szCs w:val="48"/>
        </w:rPr>
        <w:t>⑤</w:t>
      </w:r>
      <w:r w:rsidR="000F2547" w:rsidRPr="0079739B">
        <w:rPr>
          <w:rFonts w:ascii="微软雅黑" w:eastAsia="微软雅黑" w:hAnsi="微软雅黑" w:hint="eastAsia"/>
          <w:b/>
          <w:sz w:val="28"/>
          <w:szCs w:val="28"/>
        </w:rPr>
        <w:t>招聘行程</w:t>
      </w:r>
    </w:p>
    <w:p w:rsidR="000F2547" w:rsidRPr="0079739B" w:rsidRDefault="000F2547" w:rsidP="000F2547">
      <w:pPr>
        <w:spacing w:line="0" w:lineRule="atLeast"/>
        <w:rPr>
          <w:rFonts w:ascii="微软雅黑" w:eastAsia="微软雅黑" w:hAnsi="微软雅黑"/>
          <w:szCs w:val="21"/>
        </w:rPr>
      </w:pPr>
      <w:r w:rsidRPr="0079739B">
        <w:rPr>
          <w:rFonts w:ascii="微软雅黑" w:eastAsia="微软雅黑" w:hAnsi="微软雅黑" w:hint="eastAsia"/>
          <w:szCs w:val="21"/>
        </w:rPr>
        <w:t>时间：9月15日-10月15日</w:t>
      </w:r>
    </w:p>
    <w:p w:rsidR="000F2547" w:rsidRPr="0079739B" w:rsidRDefault="000F2547" w:rsidP="000F2547">
      <w:pPr>
        <w:spacing w:line="0" w:lineRule="atLeast"/>
        <w:rPr>
          <w:rFonts w:ascii="微软雅黑" w:eastAsia="微软雅黑" w:hAnsi="微软雅黑"/>
          <w:szCs w:val="21"/>
        </w:rPr>
      </w:pPr>
      <w:r w:rsidRPr="0079739B">
        <w:rPr>
          <w:rFonts w:ascii="微软雅黑" w:eastAsia="微软雅黑" w:hAnsi="微软雅黑" w:hint="eastAsia"/>
          <w:szCs w:val="21"/>
        </w:rPr>
        <w:t>地点：北京-西安-济南-天津-上海-杭州-成都-南京-武汉-长春-大连-沈阳 </w:t>
      </w:r>
    </w:p>
    <w:p w:rsidR="000F2547" w:rsidRPr="0079739B" w:rsidRDefault="000F2547" w:rsidP="000F2547">
      <w:pPr>
        <w:spacing w:line="0" w:lineRule="atLeast"/>
        <w:rPr>
          <w:rFonts w:ascii="微软雅黑" w:eastAsia="微软雅黑" w:hAnsi="微软雅黑"/>
          <w:szCs w:val="21"/>
        </w:rPr>
      </w:pPr>
      <w:r w:rsidRPr="0079739B">
        <w:rPr>
          <w:rFonts w:ascii="微软雅黑" w:eastAsia="微软雅黑" w:hAnsi="微软雅黑" w:hint="eastAsia"/>
          <w:szCs w:val="21"/>
        </w:rPr>
        <w:t>详细行程请见官方网站：</w:t>
      </w:r>
      <w:hyperlink r:id="rId14" w:history="1">
        <w:r w:rsidRPr="0079739B">
          <w:rPr>
            <w:rStyle w:val="a5"/>
            <w:rFonts w:ascii="微软雅黑" w:eastAsia="微软雅黑" w:hAnsi="微软雅黑" w:hint="eastAsia"/>
            <w:szCs w:val="21"/>
          </w:rPr>
          <w:t>http</w:t>
        </w:r>
      </w:hyperlink>
      <w:hyperlink r:id="rId15" w:history="1">
        <w:proofErr w:type="gramStart"/>
        <w:r w:rsidRPr="0079739B">
          <w:rPr>
            <w:rStyle w:val="a5"/>
            <w:rFonts w:ascii="微软雅黑" w:eastAsia="微软雅黑" w:hAnsi="微软雅黑" w:hint="eastAsia"/>
            <w:szCs w:val="21"/>
          </w:rPr>
          <w:t>:/</w:t>
        </w:r>
        <w:proofErr w:type="gramEnd"/>
        <w:r w:rsidRPr="0079739B">
          <w:rPr>
            <w:rStyle w:val="a5"/>
            <w:rFonts w:ascii="微软雅黑" w:eastAsia="微软雅黑" w:hAnsi="微软雅黑" w:hint="eastAsia"/>
            <w:szCs w:val="21"/>
          </w:rPr>
          <w:t>/</w:t>
        </w:r>
      </w:hyperlink>
      <w:hyperlink r:id="rId16" w:history="1">
        <w:r w:rsidRPr="0079739B">
          <w:rPr>
            <w:rStyle w:val="a5"/>
            <w:rFonts w:ascii="微软雅黑" w:eastAsia="微软雅黑" w:hAnsi="微软雅黑" w:hint="eastAsia"/>
            <w:szCs w:val="21"/>
          </w:rPr>
          <w:t>zhaopin.glodon.com</w:t>
        </w:r>
      </w:hyperlink>
    </w:p>
    <w:p w:rsidR="000F2547" w:rsidRDefault="001458A5" w:rsidP="000F2547">
      <w:pPr>
        <w:spacing w:line="0" w:lineRule="atLeast"/>
        <w:rPr>
          <w:rFonts w:ascii="微软雅黑" w:eastAsia="微软雅黑" w:hAnsi="微软雅黑"/>
          <w:b/>
          <w:sz w:val="28"/>
          <w:szCs w:val="28"/>
        </w:rPr>
      </w:pPr>
      <w:r w:rsidRPr="004F6E9A">
        <w:rPr>
          <w:rFonts w:ascii="微软雅黑" w:eastAsia="微软雅黑" w:hAnsi="微软雅黑" w:hint="eastAsia"/>
          <w:b/>
          <w:noProof/>
          <w:color w:val="00B050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9ACD89" wp14:editId="2CCBFB34">
                <wp:simplePos x="0" y="0"/>
                <wp:positionH relativeFrom="column">
                  <wp:posOffset>3043555</wp:posOffset>
                </wp:positionH>
                <wp:positionV relativeFrom="paragraph">
                  <wp:posOffset>509270</wp:posOffset>
                </wp:positionV>
                <wp:extent cx="2689860" cy="955675"/>
                <wp:effectExtent l="0" t="0" r="15240" b="2159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8A5" w:rsidRPr="001458A5" w:rsidRDefault="001458A5" w:rsidP="001458A5">
                            <w:pPr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="714" w:hanging="357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1458A5">
                              <w:rPr>
                                <w:rFonts w:ascii="微软雅黑" w:eastAsia="微软雅黑" w:hAnsi="微软雅黑" w:hint="eastAsia"/>
                              </w:rPr>
                              <w:t>成熟细致的福利关怀</w:t>
                            </w:r>
                          </w:p>
                          <w:p w:rsidR="001458A5" w:rsidRPr="001458A5" w:rsidRDefault="001458A5" w:rsidP="001458A5">
                            <w:pPr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="714" w:hanging="357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1458A5">
                              <w:rPr>
                                <w:rFonts w:ascii="微软雅黑" w:eastAsia="微软雅黑" w:hAnsi="微软雅黑" w:hint="eastAsia"/>
                              </w:rPr>
                              <w:t>有竞争力的薪酬晋升机制</w:t>
                            </w:r>
                          </w:p>
                          <w:p w:rsidR="001458A5" w:rsidRPr="001458A5" w:rsidRDefault="001458A5" w:rsidP="001458A5">
                            <w:pPr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="714" w:hanging="357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1458A5">
                              <w:rPr>
                                <w:rFonts w:ascii="微软雅黑" w:eastAsia="微软雅黑" w:hAnsi="微软雅黑" w:hint="eastAsia"/>
                              </w:rPr>
                              <w:t>海内外的轮岗机会（</w:t>
                            </w:r>
                            <w:proofErr w:type="gramStart"/>
                            <w:r w:rsidRPr="001458A5">
                              <w:rPr>
                                <w:rFonts w:ascii="微软雅黑" w:eastAsia="微软雅黑" w:hAnsi="微软雅黑" w:hint="eastAsia"/>
                              </w:rPr>
                              <w:t>管培生</w:t>
                            </w:r>
                            <w:proofErr w:type="gramEnd"/>
                            <w:r w:rsidRPr="001458A5">
                              <w:rPr>
                                <w:rFonts w:ascii="微软雅黑" w:eastAsia="微软雅黑" w:hAnsi="微软雅黑" w:hint="eastAsia"/>
                              </w:rPr>
                              <w:t>）</w:t>
                            </w:r>
                          </w:p>
                          <w:p w:rsidR="001458A5" w:rsidRPr="001458A5" w:rsidRDefault="001458A5" w:rsidP="001458A5">
                            <w:pPr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="714" w:hanging="357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1458A5">
                              <w:rPr>
                                <w:rFonts w:ascii="微软雅黑" w:eastAsia="微软雅黑" w:hAnsi="微软雅黑" w:hint="eastAsia"/>
                              </w:rPr>
                              <w:t>北京有竞争力的户口指标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39.65pt;margin-top:40.1pt;width:211.8pt;height:75.2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" strokecolor="white [3212]">
                <v:textbox style="mso-fit-shape-to-text:t">
                  <w:txbxContent>
                    <w:p w:rsidR="001458A5" w:rsidRPr="001458A5" w:rsidRDefault="001458A5" w:rsidP="001458A5">
                      <w:pPr>
                        <w:numPr>
                          <w:ilvl w:val="0"/>
                          <w:numId w:val="3"/>
                        </w:numPr>
                        <w:spacing w:line="0" w:lineRule="atLeast"/>
                        <w:ind w:left="714" w:hanging="357"/>
                        <w:rPr>
                          <w:rFonts w:ascii="微软雅黑" w:eastAsia="微软雅黑" w:hAnsi="微软雅黑"/>
                        </w:rPr>
                      </w:pPr>
                      <w:r w:rsidRPr="001458A5">
                        <w:rPr>
                          <w:rFonts w:ascii="微软雅黑" w:eastAsia="微软雅黑" w:hAnsi="微软雅黑" w:hint="eastAsia"/>
                        </w:rPr>
                        <w:t>成熟细致的福利关怀</w:t>
                      </w:r>
                    </w:p>
                    <w:p w:rsidR="001458A5" w:rsidRPr="001458A5" w:rsidRDefault="001458A5" w:rsidP="001458A5">
                      <w:pPr>
                        <w:numPr>
                          <w:ilvl w:val="0"/>
                          <w:numId w:val="3"/>
                        </w:numPr>
                        <w:spacing w:line="0" w:lineRule="atLeast"/>
                        <w:ind w:left="714" w:hanging="357"/>
                        <w:rPr>
                          <w:rFonts w:ascii="微软雅黑" w:eastAsia="微软雅黑" w:hAnsi="微软雅黑"/>
                        </w:rPr>
                      </w:pPr>
                      <w:r w:rsidRPr="001458A5">
                        <w:rPr>
                          <w:rFonts w:ascii="微软雅黑" w:eastAsia="微软雅黑" w:hAnsi="微软雅黑" w:hint="eastAsia"/>
                        </w:rPr>
                        <w:t>有竞争力的薪酬晋升机制</w:t>
                      </w:r>
                    </w:p>
                    <w:p w:rsidR="001458A5" w:rsidRPr="001458A5" w:rsidRDefault="001458A5" w:rsidP="001458A5">
                      <w:pPr>
                        <w:numPr>
                          <w:ilvl w:val="0"/>
                          <w:numId w:val="3"/>
                        </w:numPr>
                        <w:spacing w:line="0" w:lineRule="atLeast"/>
                        <w:ind w:left="714" w:hanging="357"/>
                        <w:rPr>
                          <w:rFonts w:ascii="微软雅黑" w:eastAsia="微软雅黑" w:hAnsi="微软雅黑"/>
                        </w:rPr>
                      </w:pPr>
                      <w:r w:rsidRPr="001458A5">
                        <w:rPr>
                          <w:rFonts w:ascii="微软雅黑" w:eastAsia="微软雅黑" w:hAnsi="微软雅黑" w:hint="eastAsia"/>
                        </w:rPr>
                        <w:t>海内外的轮岗机会（</w:t>
                      </w:r>
                      <w:proofErr w:type="gramStart"/>
                      <w:r w:rsidRPr="001458A5">
                        <w:rPr>
                          <w:rFonts w:ascii="微软雅黑" w:eastAsia="微软雅黑" w:hAnsi="微软雅黑" w:hint="eastAsia"/>
                        </w:rPr>
                        <w:t>管培生</w:t>
                      </w:r>
                      <w:proofErr w:type="gramEnd"/>
                      <w:r w:rsidRPr="001458A5">
                        <w:rPr>
                          <w:rFonts w:ascii="微软雅黑" w:eastAsia="微软雅黑" w:hAnsi="微软雅黑" w:hint="eastAsia"/>
                        </w:rPr>
                        <w:t>）</w:t>
                      </w:r>
                    </w:p>
                    <w:p w:rsidR="001458A5" w:rsidRPr="001458A5" w:rsidRDefault="001458A5" w:rsidP="001458A5">
                      <w:pPr>
                        <w:numPr>
                          <w:ilvl w:val="0"/>
                          <w:numId w:val="3"/>
                        </w:numPr>
                        <w:spacing w:line="0" w:lineRule="atLeast"/>
                        <w:ind w:left="714" w:hanging="357"/>
                        <w:rPr>
                          <w:rFonts w:ascii="微软雅黑" w:eastAsia="微软雅黑" w:hAnsi="微软雅黑"/>
                        </w:rPr>
                      </w:pPr>
                      <w:r w:rsidRPr="001458A5">
                        <w:rPr>
                          <w:rFonts w:ascii="微软雅黑" w:eastAsia="微软雅黑" w:hAnsi="微软雅黑" w:hint="eastAsia"/>
                        </w:rPr>
                        <w:t>北京有竞争力的户口指标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6E9A" w:rsidRPr="004F6E9A">
        <w:rPr>
          <w:rFonts w:ascii="微软雅黑" w:eastAsia="微软雅黑" w:hAnsi="微软雅黑" w:hint="eastAsia"/>
          <w:b/>
          <w:color w:val="00B050"/>
          <w:sz w:val="52"/>
          <w:szCs w:val="52"/>
        </w:rPr>
        <w:t>⑥</w:t>
      </w:r>
      <w:r w:rsidR="000F2547" w:rsidRPr="0079739B">
        <w:rPr>
          <w:rFonts w:ascii="微软雅黑" w:eastAsia="微软雅黑" w:hAnsi="微软雅黑" w:hint="eastAsia"/>
          <w:b/>
          <w:sz w:val="28"/>
          <w:szCs w:val="28"/>
        </w:rPr>
        <w:t>我们提供</w:t>
      </w:r>
    </w:p>
    <w:p w:rsidR="001458A5" w:rsidRPr="001458A5" w:rsidRDefault="001458A5" w:rsidP="001458A5">
      <w:pPr>
        <w:numPr>
          <w:ilvl w:val="0"/>
          <w:numId w:val="2"/>
        </w:numPr>
        <w:spacing w:line="0" w:lineRule="atLeast"/>
        <w:ind w:left="714" w:hanging="357"/>
        <w:rPr>
          <w:rFonts w:ascii="微软雅黑" w:eastAsia="微软雅黑" w:hAnsi="微软雅黑"/>
        </w:rPr>
      </w:pPr>
      <w:r w:rsidRPr="001458A5">
        <w:rPr>
          <w:rFonts w:ascii="微软雅黑" w:eastAsia="微软雅黑" w:hAnsi="微软雅黑"/>
        </w:rPr>
        <w:t>3-6</w:t>
      </w:r>
      <w:r w:rsidRPr="001458A5">
        <w:rPr>
          <w:rFonts w:ascii="微软雅黑" w:eastAsia="微软雅黑" w:hAnsi="微软雅黑" w:hint="eastAsia"/>
        </w:rPr>
        <w:t>个月的培养计划</w:t>
      </w:r>
    </w:p>
    <w:p w:rsidR="001458A5" w:rsidRPr="001458A5" w:rsidRDefault="001458A5" w:rsidP="001458A5">
      <w:pPr>
        <w:numPr>
          <w:ilvl w:val="0"/>
          <w:numId w:val="2"/>
        </w:numPr>
        <w:spacing w:line="0" w:lineRule="atLeast"/>
        <w:ind w:left="714" w:hanging="357"/>
        <w:rPr>
          <w:rFonts w:ascii="微软雅黑" w:eastAsia="微软雅黑" w:hAnsi="微软雅黑"/>
        </w:rPr>
      </w:pPr>
      <w:r w:rsidRPr="001458A5">
        <w:rPr>
          <w:rFonts w:ascii="微软雅黑" w:eastAsia="微软雅黑" w:hAnsi="微软雅黑" w:hint="eastAsia"/>
        </w:rPr>
        <w:t>一对一的导师师父</w:t>
      </w:r>
    </w:p>
    <w:p w:rsidR="001458A5" w:rsidRPr="001458A5" w:rsidRDefault="001458A5" w:rsidP="001458A5">
      <w:pPr>
        <w:numPr>
          <w:ilvl w:val="0"/>
          <w:numId w:val="2"/>
        </w:numPr>
        <w:spacing w:line="0" w:lineRule="atLeast"/>
        <w:ind w:left="714" w:hanging="357"/>
        <w:rPr>
          <w:rFonts w:ascii="微软雅黑" w:eastAsia="微软雅黑" w:hAnsi="微软雅黑"/>
        </w:rPr>
      </w:pPr>
      <w:r w:rsidRPr="001458A5">
        <w:rPr>
          <w:rFonts w:ascii="微软雅黑" w:eastAsia="微软雅黑" w:hAnsi="微软雅黑" w:hint="eastAsia"/>
        </w:rPr>
        <w:t>最前端科技的学习机会</w:t>
      </w:r>
    </w:p>
    <w:p w:rsidR="001458A5" w:rsidRPr="001458A5" w:rsidRDefault="001458A5" w:rsidP="001458A5">
      <w:pPr>
        <w:numPr>
          <w:ilvl w:val="0"/>
          <w:numId w:val="2"/>
        </w:numPr>
        <w:spacing w:line="0" w:lineRule="atLeast"/>
        <w:ind w:left="714" w:hanging="357"/>
        <w:rPr>
          <w:rFonts w:ascii="微软雅黑" w:eastAsia="微软雅黑" w:hAnsi="微软雅黑"/>
        </w:rPr>
      </w:pPr>
      <w:r w:rsidRPr="001458A5">
        <w:rPr>
          <w:rFonts w:ascii="微软雅黑" w:eastAsia="微软雅黑" w:hAnsi="微软雅黑" w:hint="eastAsia"/>
        </w:rPr>
        <w:t>技术专家与管理</w:t>
      </w:r>
      <w:proofErr w:type="gramStart"/>
      <w:r w:rsidRPr="001458A5">
        <w:rPr>
          <w:rFonts w:ascii="微软雅黑" w:eastAsia="微软雅黑" w:hAnsi="微软雅黑" w:hint="eastAsia"/>
        </w:rPr>
        <w:t>职能双</w:t>
      </w:r>
      <w:proofErr w:type="gramEnd"/>
      <w:r w:rsidRPr="001458A5">
        <w:rPr>
          <w:rFonts w:ascii="微软雅黑" w:eastAsia="微软雅黑" w:hAnsi="微软雅黑" w:hint="eastAsia"/>
        </w:rPr>
        <w:t>晋升通道</w:t>
      </w:r>
    </w:p>
    <w:p w:rsidR="000F2547" w:rsidRPr="000F2547" w:rsidRDefault="004F6E9A" w:rsidP="000F2547">
      <w:pPr>
        <w:spacing w:line="0" w:lineRule="atLeast"/>
        <w:rPr>
          <w:rFonts w:ascii="微软雅黑" w:eastAsia="微软雅黑" w:hAnsi="微软雅黑"/>
        </w:rPr>
      </w:pPr>
      <w:r w:rsidRPr="004F6E9A">
        <w:rPr>
          <w:rFonts w:ascii="微软雅黑" w:eastAsia="微软雅黑" w:hAnsi="微软雅黑" w:hint="eastAsia"/>
          <w:b/>
          <w:noProof/>
          <w:color w:val="00B050"/>
          <w:sz w:val="52"/>
          <w:szCs w:val="52"/>
        </w:rPr>
        <w:t>⑦</w:t>
      </w:r>
      <w:r w:rsidR="000F2547" w:rsidRPr="0079739B">
        <w:rPr>
          <w:rFonts w:ascii="微软雅黑" w:eastAsia="微软雅黑" w:hAnsi="微软雅黑" w:hint="eastAsia"/>
          <w:b/>
          <w:sz w:val="28"/>
          <w:szCs w:val="28"/>
        </w:rPr>
        <w:t>联系我们</w:t>
      </w:r>
    </w:p>
    <w:p w:rsidR="00522062" w:rsidRPr="00522062" w:rsidRDefault="00587571" w:rsidP="00522062">
      <w:pPr>
        <w:pStyle w:val="a3"/>
        <w:spacing w:before="0" w:beforeAutospacing="0" w:after="0" w:afterAutospacing="0" w:line="0" w:lineRule="atLeast"/>
        <w:rPr>
          <w:rFonts w:ascii="微软雅黑" w:eastAsia="微软雅黑" w:hAnsi="微软雅黑" w:cstheme="minorBidi"/>
          <w:color w:val="000000" w:themeColor="text1"/>
          <w:kern w:val="24"/>
          <w:sz w:val="21"/>
          <w:szCs w:val="21"/>
        </w:rPr>
      </w:pPr>
      <w:r>
        <w:rPr>
          <w:rFonts w:ascii="微软雅黑" w:eastAsia="微软雅黑" w:hAnsi="微软雅黑" w:cstheme="minorBidi" w:hint="eastAsia"/>
          <w:color w:val="000000" w:themeColor="text1"/>
          <w:kern w:val="24"/>
          <w:sz w:val="21"/>
          <w:szCs w:val="21"/>
        </w:rPr>
        <w:t>联系人：赵薇</w:t>
      </w:r>
      <w:r w:rsidR="000F2547" w:rsidRPr="0079739B">
        <w:rPr>
          <w:rFonts w:ascii="微软雅黑" w:eastAsia="微软雅黑" w:hAnsi="微软雅黑" w:cstheme="minorBidi" w:hint="eastAsia"/>
          <w:color w:val="000000" w:themeColor="text1"/>
          <w:kern w:val="24"/>
          <w:sz w:val="21"/>
          <w:szCs w:val="21"/>
        </w:rPr>
        <w:t xml:space="preserve">   邮箱：</w:t>
      </w:r>
      <w:r>
        <w:rPr>
          <w:rFonts w:ascii="微软雅黑" w:eastAsia="微软雅黑" w:hAnsi="微软雅黑" w:hint="eastAsia"/>
        </w:rPr>
        <w:t>zhaow-a</w:t>
      </w:r>
      <w:r>
        <w:rPr>
          <w:rFonts w:ascii="微软雅黑" w:eastAsia="微软雅黑" w:hAnsi="微软雅黑"/>
        </w:rPr>
        <w:t>@g</w:t>
      </w:r>
      <w:r>
        <w:rPr>
          <w:rFonts w:ascii="微软雅黑" w:eastAsia="微软雅黑" w:hAnsi="微软雅黑" w:hint="eastAsia"/>
        </w:rPr>
        <w:t>lodon</w:t>
      </w:r>
      <w:r>
        <w:rPr>
          <w:rFonts w:ascii="微软雅黑" w:eastAsia="微软雅黑" w:hAnsi="微软雅黑"/>
        </w:rPr>
        <w:t>.com</w:t>
      </w:r>
      <w:r w:rsidR="000F2547" w:rsidRPr="0079739B">
        <w:rPr>
          <w:rFonts w:ascii="微软雅黑" w:eastAsia="微软雅黑" w:hAnsi="微软雅黑" w:cstheme="minorBidi" w:hint="eastAsia"/>
          <w:color w:val="000000" w:themeColor="text1"/>
          <w:kern w:val="24"/>
          <w:sz w:val="21"/>
          <w:szCs w:val="21"/>
        </w:rPr>
        <w:t xml:space="preserve">  工作电话：010</w:t>
      </w:r>
      <w:r w:rsidR="000F2547" w:rsidRPr="00522062">
        <w:rPr>
          <w:rFonts w:ascii="微软雅黑" w:eastAsia="微软雅黑" w:hAnsi="微软雅黑" w:cstheme="minorBidi" w:hint="eastAsia"/>
          <w:color w:val="000000" w:themeColor="text1"/>
          <w:kern w:val="24"/>
          <w:sz w:val="21"/>
          <w:szCs w:val="21"/>
        </w:rPr>
        <w:t>-</w:t>
      </w:r>
      <w:r>
        <w:rPr>
          <w:rFonts w:ascii="微软雅黑" w:eastAsia="微软雅黑" w:hAnsi="微软雅黑" w:hint="eastAsia"/>
        </w:rPr>
        <w:t>56403173</w:t>
      </w:r>
    </w:p>
    <w:p w:rsidR="000F2547" w:rsidRPr="0079739B" w:rsidRDefault="000F2547" w:rsidP="00522062">
      <w:pPr>
        <w:pStyle w:val="a3"/>
        <w:spacing w:before="0" w:beforeAutospacing="0" w:after="0" w:afterAutospacing="0" w:line="0" w:lineRule="atLeast"/>
        <w:rPr>
          <w:rFonts w:ascii="微软雅黑" w:eastAsia="微软雅黑" w:hAnsi="微软雅黑"/>
          <w:szCs w:val="21"/>
        </w:rPr>
      </w:pPr>
      <w:r w:rsidRPr="0079739B">
        <w:rPr>
          <w:rFonts w:ascii="微软雅黑" w:eastAsia="微软雅黑" w:hAnsi="微软雅黑" w:hint="eastAsia"/>
          <w:szCs w:val="21"/>
        </w:rPr>
        <w:t>联系地址：中国-北京-海淀区西北旺东路10号院东区13号楼广联达信息大厦</w:t>
      </w:r>
    </w:p>
    <w:sectPr w:rsidR="000F2547" w:rsidRPr="0079739B" w:rsidSect="003C72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8E9"/>
    <w:multiLevelType w:val="hybridMultilevel"/>
    <w:tmpl w:val="472CD1E6"/>
    <w:lvl w:ilvl="0" w:tplc="02C24C1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0C8C2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30093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BCAA9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749B1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00A3B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E2D57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9829C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8A22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8F0C22"/>
    <w:multiLevelType w:val="hybridMultilevel"/>
    <w:tmpl w:val="3CD89A70"/>
    <w:lvl w:ilvl="0" w:tplc="62A27ED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0708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7633D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0233F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B44B4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8203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E504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58D6F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2948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09137A"/>
    <w:multiLevelType w:val="hybridMultilevel"/>
    <w:tmpl w:val="AAE0F980"/>
    <w:lvl w:ilvl="0" w:tplc="4A9A8DC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4C7D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0D60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C6DEB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90872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66C7F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C0E4C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28262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762ED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86B0C"/>
    <w:multiLevelType w:val="hybridMultilevel"/>
    <w:tmpl w:val="FA4852D8"/>
    <w:lvl w:ilvl="0" w:tplc="A584443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987D9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6925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62B3D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5AAA8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58692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4D26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6A0AD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BA064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1B"/>
    <w:rsid w:val="000F2547"/>
    <w:rsid w:val="00107B31"/>
    <w:rsid w:val="001458A5"/>
    <w:rsid w:val="003C721B"/>
    <w:rsid w:val="004F6E9A"/>
    <w:rsid w:val="00522062"/>
    <w:rsid w:val="00587571"/>
    <w:rsid w:val="006177F5"/>
    <w:rsid w:val="0079739B"/>
    <w:rsid w:val="007A6317"/>
    <w:rsid w:val="008A7BFF"/>
    <w:rsid w:val="00A24393"/>
    <w:rsid w:val="00BF219F"/>
    <w:rsid w:val="00BF64C4"/>
    <w:rsid w:val="00D620A8"/>
    <w:rsid w:val="00F3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2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C721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C721B"/>
    <w:rPr>
      <w:sz w:val="18"/>
      <w:szCs w:val="18"/>
    </w:rPr>
  </w:style>
  <w:style w:type="character" w:styleId="a5">
    <w:name w:val="Hyperlink"/>
    <w:basedOn w:val="a0"/>
    <w:uiPriority w:val="99"/>
    <w:unhideWhenUsed/>
    <w:rsid w:val="000F254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F2547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4F6E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2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C721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C721B"/>
    <w:rPr>
      <w:sz w:val="18"/>
      <w:szCs w:val="18"/>
    </w:rPr>
  </w:style>
  <w:style w:type="character" w:styleId="a5">
    <w:name w:val="Hyperlink"/>
    <w:basedOn w:val="a0"/>
    <w:uiPriority w:val="99"/>
    <w:unhideWhenUsed/>
    <w:rsid w:val="000F254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F2547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4F6E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7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1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haopin.glodon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haopin.glodon.com" TargetMode="Externa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http://zhaopin.glodon.com/" TargetMode="Externa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://zhaopin.glodon.com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0326BA-1D20-4311-917C-F105BD27E584}" type="doc">
      <dgm:prSet loTypeId="urn:microsoft.com/office/officeart/2005/8/layout/chevron1" loCatId="process" qsTypeId="urn:microsoft.com/office/officeart/2005/8/quickstyle/3d2" qsCatId="3D" csTypeId="urn:microsoft.com/office/officeart/2005/8/colors/accent1_2" csCatId="accent1" phldr="1"/>
      <dgm:spPr/>
    </dgm:pt>
    <dgm:pt modelId="{EFACF389-42A5-423B-9604-EAA3E83A5728}">
      <dgm:prSet phldrT="[文本]" custT="1"/>
      <dgm:spPr>
        <a:solidFill>
          <a:srgbClr val="C3FDEA"/>
        </a:solidFill>
      </dgm:spPr>
      <dgm:t>
        <a:bodyPr/>
        <a:lstStyle/>
        <a:p>
          <a:r>
            <a:rPr lang="zh-CN" altLang="en-US" sz="1400" b="1" dirty="0" smtClean="0">
              <a:solidFill>
                <a:schemeClr val="tx1"/>
              </a:solidFill>
              <a:latin typeface="微软雅黑" panose="020B0503020204020204" pitchFamily="34" charset="-122"/>
              <a:ea typeface="微软雅黑" panose="020B0503020204020204" pitchFamily="34" charset="-122"/>
            </a:rPr>
            <a:t>网申</a:t>
          </a:r>
          <a:endParaRPr lang="zh-CN" altLang="en-US" sz="1400" b="1" dirty="0">
            <a:solidFill>
              <a:schemeClr val="tx1"/>
            </a:solidFill>
            <a:latin typeface="微软雅黑" panose="020B0503020204020204" pitchFamily="34" charset="-122"/>
            <a:ea typeface="微软雅黑" panose="020B0503020204020204" pitchFamily="34" charset="-122"/>
          </a:endParaRPr>
        </a:p>
      </dgm:t>
    </dgm:pt>
    <dgm:pt modelId="{0CCA941C-90F0-4CD9-B965-F444DDFF245D}" type="parTrans" cxnId="{2A406DE2-4455-4D38-9651-DDE8FBA22B07}">
      <dgm:prSet/>
      <dgm:spPr/>
      <dgm:t>
        <a:bodyPr/>
        <a:lstStyle/>
        <a:p>
          <a:endParaRPr lang="zh-CN" altLang="en-US" b="1"/>
        </a:p>
      </dgm:t>
    </dgm:pt>
    <dgm:pt modelId="{991A90C2-D5A4-400F-9216-582DD619AA96}" type="sibTrans" cxnId="{2A406DE2-4455-4D38-9651-DDE8FBA22B07}">
      <dgm:prSet/>
      <dgm:spPr/>
      <dgm:t>
        <a:bodyPr/>
        <a:lstStyle/>
        <a:p>
          <a:endParaRPr lang="zh-CN" altLang="en-US" b="1"/>
        </a:p>
      </dgm:t>
    </dgm:pt>
    <dgm:pt modelId="{275F7074-8446-4902-990F-95C16B1D4CD4}">
      <dgm:prSet phldrT="[文本]" custT="1"/>
      <dgm:spPr>
        <a:solidFill>
          <a:srgbClr val="59F98E"/>
        </a:solidFill>
      </dgm:spPr>
      <dgm:t>
        <a:bodyPr/>
        <a:lstStyle/>
        <a:p>
          <a:r>
            <a:rPr lang="zh-CN" altLang="en-US" sz="1400" b="1" dirty="0" smtClean="0">
              <a:solidFill>
                <a:schemeClr val="tx1"/>
              </a:solidFill>
              <a:latin typeface="微软雅黑" panose="020B0503020204020204" pitchFamily="34" charset="-122"/>
              <a:ea typeface="微软雅黑" panose="020B0503020204020204" pitchFamily="34" charset="-122"/>
            </a:rPr>
            <a:t>宣讲</a:t>
          </a:r>
          <a:r>
            <a:rPr lang="en-US" altLang="zh-CN" sz="1400" b="1" dirty="0" smtClean="0">
              <a:solidFill>
                <a:schemeClr val="tx1"/>
              </a:solidFill>
              <a:latin typeface="微软雅黑" panose="020B0503020204020204" pitchFamily="34" charset="-122"/>
              <a:ea typeface="微软雅黑" panose="020B0503020204020204" pitchFamily="34" charset="-122"/>
            </a:rPr>
            <a:t>+</a:t>
          </a:r>
          <a:r>
            <a:rPr lang="zh-CN" altLang="en-US" sz="1400" b="1" dirty="0" smtClean="0">
              <a:solidFill>
                <a:schemeClr val="tx1"/>
              </a:solidFill>
              <a:latin typeface="微软雅黑" panose="020B0503020204020204" pitchFamily="34" charset="-122"/>
              <a:ea typeface="微软雅黑" panose="020B0503020204020204" pitchFamily="34" charset="-122"/>
            </a:rPr>
            <a:t>笔试</a:t>
          </a:r>
          <a:endParaRPr lang="zh-CN" altLang="en-US" sz="1400" b="1" dirty="0">
            <a:solidFill>
              <a:schemeClr val="tx1"/>
            </a:solidFill>
            <a:latin typeface="微软雅黑" panose="020B0503020204020204" pitchFamily="34" charset="-122"/>
            <a:ea typeface="微软雅黑" panose="020B0503020204020204" pitchFamily="34" charset="-122"/>
          </a:endParaRPr>
        </a:p>
      </dgm:t>
    </dgm:pt>
    <dgm:pt modelId="{3A928EEF-1C52-484F-8936-0649BD52A797}" type="parTrans" cxnId="{41D7B066-6A06-461D-B55B-7024C2D94596}">
      <dgm:prSet/>
      <dgm:spPr/>
      <dgm:t>
        <a:bodyPr/>
        <a:lstStyle/>
        <a:p>
          <a:endParaRPr lang="zh-CN" altLang="en-US" b="1"/>
        </a:p>
      </dgm:t>
    </dgm:pt>
    <dgm:pt modelId="{E3DDFCB5-1653-4375-A630-351828D6DD5C}" type="sibTrans" cxnId="{41D7B066-6A06-461D-B55B-7024C2D94596}">
      <dgm:prSet/>
      <dgm:spPr/>
      <dgm:t>
        <a:bodyPr/>
        <a:lstStyle/>
        <a:p>
          <a:endParaRPr lang="zh-CN" altLang="en-US" b="1"/>
        </a:p>
      </dgm:t>
    </dgm:pt>
    <dgm:pt modelId="{55D4A30B-48B7-41FA-ABF9-47581FB27132}">
      <dgm:prSet phldrT="[文本]" custT="1"/>
      <dgm:spPr>
        <a:solidFill>
          <a:srgbClr val="09CD9E"/>
        </a:solidFill>
      </dgm:spPr>
      <dgm:t>
        <a:bodyPr/>
        <a:lstStyle/>
        <a:p>
          <a:r>
            <a:rPr lang="zh-CN" altLang="en-US" sz="1400" b="1" dirty="0" smtClean="0">
              <a:solidFill>
                <a:schemeClr val="tx1"/>
              </a:solidFill>
              <a:latin typeface="微软雅黑" panose="020B0503020204020204" pitchFamily="34" charset="-122"/>
              <a:ea typeface="微软雅黑" panose="020B0503020204020204" pitchFamily="34" charset="-122"/>
            </a:rPr>
            <a:t>初面</a:t>
          </a:r>
          <a:r>
            <a:rPr lang="en-US" altLang="zh-CN" sz="1400" b="1" dirty="0" smtClean="0">
              <a:solidFill>
                <a:schemeClr val="tx1"/>
              </a:solidFill>
              <a:latin typeface="微软雅黑" panose="020B0503020204020204" pitchFamily="34" charset="-122"/>
              <a:ea typeface="微软雅黑" panose="020B0503020204020204" pitchFamily="34" charset="-122"/>
            </a:rPr>
            <a:t>+</a:t>
          </a:r>
          <a:r>
            <a:rPr lang="zh-CN" altLang="en-US" sz="1400" b="1" dirty="0" smtClean="0">
              <a:solidFill>
                <a:schemeClr val="tx1"/>
              </a:solidFill>
              <a:latin typeface="微软雅黑" panose="020B0503020204020204" pitchFamily="34" charset="-122"/>
              <a:ea typeface="微软雅黑" panose="020B0503020204020204" pitchFamily="34" charset="-122"/>
            </a:rPr>
            <a:t>综合面试</a:t>
          </a:r>
          <a:endParaRPr lang="zh-CN" altLang="en-US" sz="1400" b="1" dirty="0">
            <a:solidFill>
              <a:schemeClr val="tx1"/>
            </a:solidFill>
            <a:latin typeface="微软雅黑" panose="020B0503020204020204" pitchFamily="34" charset="-122"/>
            <a:ea typeface="微软雅黑" panose="020B0503020204020204" pitchFamily="34" charset="-122"/>
          </a:endParaRPr>
        </a:p>
      </dgm:t>
    </dgm:pt>
    <dgm:pt modelId="{5D7B6645-D287-4F68-802B-17A283E3F19F}" type="parTrans" cxnId="{BA96CC48-0245-45A6-A47D-20A0EECB2E18}">
      <dgm:prSet/>
      <dgm:spPr/>
      <dgm:t>
        <a:bodyPr/>
        <a:lstStyle/>
        <a:p>
          <a:endParaRPr lang="zh-CN" altLang="en-US" b="1"/>
        </a:p>
      </dgm:t>
    </dgm:pt>
    <dgm:pt modelId="{74F4DEF4-F680-4C15-8982-52F30227AFB6}" type="sibTrans" cxnId="{BA96CC48-0245-45A6-A47D-20A0EECB2E18}">
      <dgm:prSet/>
      <dgm:spPr/>
      <dgm:t>
        <a:bodyPr/>
        <a:lstStyle/>
        <a:p>
          <a:endParaRPr lang="zh-CN" altLang="en-US" b="1"/>
        </a:p>
      </dgm:t>
    </dgm:pt>
    <dgm:pt modelId="{0799FA62-FAAB-4603-BB60-5297527D5C5B}">
      <dgm:prSet phldrT="[文本]" custT="1"/>
      <dgm:spPr>
        <a:solidFill>
          <a:srgbClr val="1B9D83"/>
        </a:solidFill>
      </dgm:spPr>
      <dgm:t>
        <a:bodyPr/>
        <a:lstStyle/>
        <a:p>
          <a:r>
            <a:rPr lang="zh-CN" altLang="en-US" sz="1400" b="1" dirty="0" smtClean="0">
              <a:solidFill>
                <a:schemeClr val="tx1"/>
              </a:solidFill>
              <a:latin typeface="微软雅黑" panose="020B0503020204020204" pitchFamily="34" charset="-122"/>
              <a:ea typeface="微软雅黑" panose="020B0503020204020204" pitchFamily="34" charset="-122"/>
            </a:rPr>
            <a:t>签约</a:t>
          </a:r>
          <a:endParaRPr lang="zh-CN" altLang="en-US" sz="1400" b="1" dirty="0">
            <a:solidFill>
              <a:schemeClr val="tx1"/>
            </a:solidFill>
            <a:latin typeface="微软雅黑" panose="020B0503020204020204" pitchFamily="34" charset="-122"/>
            <a:ea typeface="微软雅黑" panose="020B0503020204020204" pitchFamily="34" charset="-122"/>
          </a:endParaRPr>
        </a:p>
      </dgm:t>
    </dgm:pt>
    <dgm:pt modelId="{B7131CB7-C28F-4717-B269-181F8F149632}" type="parTrans" cxnId="{F56C91EE-AE3F-49D1-AD74-9B7477EBF29D}">
      <dgm:prSet/>
      <dgm:spPr/>
      <dgm:t>
        <a:bodyPr/>
        <a:lstStyle/>
        <a:p>
          <a:endParaRPr lang="zh-CN" altLang="en-US" b="1"/>
        </a:p>
      </dgm:t>
    </dgm:pt>
    <dgm:pt modelId="{859D10E1-0855-4802-96B9-ADF617667F6A}" type="sibTrans" cxnId="{F56C91EE-AE3F-49D1-AD74-9B7477EBF29D}">
      <dgm:prSet/>
      <dgm:spPr/>
      <dgm:t>
        <a:bodyPr/>
        <a:lstStyle/>
        <a:p>
          <a:endParaRPr lang="zh-CN" altLang="en-US" b="1"/>
        </a:p>
      </dgm:t>
    </dgm:pt>
    <dgm:pt modelId="{5AA8480A-9380-4274-AA4D-95D9EBBD1C02}" type="pres">
      <dgm:prSet presAssocID="{0A0326BA-1D20-4311-917C-F105BD27E584}" presName="Name0" presStyleCnt="0">
        <dgm:presLayoutVars>
          <dgm:dir/>
          <dgm:animLvl val="lvl"/>
          <dgm:resizeHandles val="exact"/>
        </dgm:presLayoutVars>
      </dgm:prSet>
      <dgm:spPr/>
    </dgm:pt>
    <dgm:pt modelId="{487FBE9C-F0E2-451C-9CF6-9C73CF6A236A}" type="pres">
      <dgm:prSet presAssocID="{EFACF389-42A5-423B-9604-EAA3E83A572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D031769-9840-4F4F-BA84-8D64BD236575}" type="pres">
      <dgm:prSet presAssocID="{991A90C2-D5A4-400F-9216-582DD619AA96}" presName="parTxOnlySpace" presStyleCnt="0"/>
      <dgm:spPr/>
    </dgm:pt>
    <dgm:pt modelId="{8DC32579-6519-434F-A932-1841F5695078}" type="pres">
      <dgm:prSet presAssocID="{275F7074-8446-4902-990F-95C16B1D4CD4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3065F69-4625-4F40-8BA0-AE3C3CCED561}" type="pres">
      <dgm:prSet presAssocID="{E3DDFCB5-1653-4375-A630-351828D6DD5C}" presName="parTxOnlySpace" presStyleCnt="0"/>
      <dgm:spPr/>
    </dgm:pt>
    <dgm:pt modelId="{734492BC-6B4D-4E8C-BB67-B9146B0B0891}" type="pres">
      <dgm:prSet presAssocID="{55D4A30B-48B7-41FA-ABF9-47581FB27132}" presName="parTxOnly" presStyleLbl="node1" presStyleIdx="2" presStyleCnt="4" custScaleX="1220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B4392FC-3C1C-4718-8893-BA5E7A84B130}" type="pres">
      <dgm:prSet presAssocID="{74F4DEF4-F680-4C15-8982-52F30227AFB6}" presName="parTxOnlySpace" presStyleCnt="0"/>
      <dgm:spPr/>
    </dgm:pt>
    <dgm:pt modelId="{42C6941C-436B-4D13-AAFC-CC53559F021C}" type="pres">
      <dgm:prSet presAssocID="{0799FA62-FAAB-4603-BB60-5297527D5C5B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2A406DE2-4455-4D38-9651-DDE8FBA22B07}" srcId="{0A0326BA-1D20-4311-917C-F105BD27E584}" destId="{EFACF389-42A5-423B-9604-EAA3E83A5728}" srcOrd="0" destOrd="0" parTransId="{0CCA941C-90F0-4CD9-B965-F444DDFF245D}" sibTransId="{991A90C2-D5A4-400F-9216-582DD619AA96}"/>
    <dgm:cxn modelId="{F56C91EE-AE3F-49D1-AD74-9B7477EBF29D}" srcId="{0A0326BA-1D20-4311-917C-F105BD27E584}" destId="{0799FA62-FAAB-4603-BB60-5297527D5C5B}" srcOrd="3" destOrd="0" parTransId="{B7131CB7-C28F-4717-B269-181F8F149632}" sibTransId="{859D10E1-0855-4802-96B9-ADF617667F6A}"/>
    <dgm:cxn modelId="{41D7B066-6A06-461D-B55B-7024C2D94596}" srcId="{0A0326BA-1D20-4311-917C-F105BD27E584}" destId="{275F7074-8446-4902-990F-95C16B1D4CD4}" srcOrd="1" destOrd="0" parTransId="{3A928EEF-1C52-484F-8936-0649BD52A797}" sibTransId="{E3DDFCB5-1653-4375-A630-351828D6DD5C}"/>
    <dgm:cxn modelId="{1E4E5F72-7B9B-4A84-868B-A0590AD64519}" type="presOf" srcId="{EFACF389-42A5-423B-9604-EAA3E83A5728}" destId="{487FBE9C-F0E2-451C-9CF6-9C73CF6A236A}" srcOrd="0" destOrd="0" presId="urn:microsoft.com/office/officeart/2005/8/layout/chevron1"/>
    <dgm:cxn modelId="{6C673D33-E638-4089-9C47-105F5343D1DB}" type="presOf" srcId="{0A0326BA-1D20-4311-917C-F105BD27E584}" destId="{5AA8480A-9380-4274-AA4D-95D9EBBD1C02}" srcOrd="0" destOrd="0" presId="urn:microsoft.com/office/officeart/2005/8/layout/chevron1"/>
    <dgm:cxn modelId="{108BA955-8E4C-45BE-8E9F-BC6BDA9C365D}" type="presOf" srcId="{0799FA62-FAAB-4603-BB60-5297527D5C5B}" destId="{42C6941C-436B-4D13-AAFC-CC53559F021C}" srcOrd="0" destOrd="0" presId="urn:microsoft.com/office/officeart/2005/8/layout/chevron1"/>
    <dgm:cxn modelId="{99ECD5BB-D947-459F-9654-7EB504BB0779}" type="presOf" srcId="{55D4A30B-48B7-41FA-ABF9-47581FB27132}" destId="{734492BC-6B4D-4E8C-BB67-B9146B0B0891}" srcOrd="0" destOrd="0" presId="urn:microsoft.com/office/officeart/2005/8/layout/chevron1"/>
    <dgm:cxn modelId="{BA96CC48-0245-45A6-A47D-20A0EECB2E18}" srcId="{0A0326BA-1D20-4311-917C-F105BD27E584}" destId="{55D4A30B-48B7-41FA-ABF9-47581FB27132}" srcOrd="2" destOrd="0" parTransId="{5D7B6645-D287-4F68-802B-17A283E3F19F}" sibTransId="{74F4DEF4-F680-4C15-8982-52F30227AFB6}"/>
    <dgm:cxn modelId="{49C142FA-EA60-4541-B748-16070D71D15D}" type="presOf" srcId="{275F7074-8446-4902-990F-95C16B1D4CD4}" destId="{8DC32579-6519-434F-A932-1841F5695078}" srcOrd="0" destOrd="0" presId="urn:microsoft.com/office/officeart/2005/8/layout/chevron1"/>
    <dgm:cxn modelId="{4C91929F-A2D2-46F5-A8FF-1084D32396A7}" type="presParOf" srcId="{5AA8480A-9380-4274-AA4D-95D9EBBD1C02}" destId="{487FBE9C-F0E2-451C-9CF6-9C73CF6A236A}" srcOrd="0" destOrd="0" presId="urn:microsoft.com/office/officeart/2005/8/layout/chevron1"/>
    <dgm:cxn modelId="{B307929D-7BE2-41F1-86F3-4D71884EF424}" type="presParOf" srcId="{5AA8480A-9380-4274-AA4D-95D9EBBD1C02}" destId="{ED031769-9840-4F4F-BA84-8D64BD236575}" srcOrd="1" destOrd="0" presId="urn:microsoft.com/office/officeart/2005/8/layout/chevron1"/>
    <dgm:cxn modelId="{2DADA739-BD83-49F5-B1CA-16E914D5CB71}" type="presParOf" srcId="{5AA8480A-9380-4274-AA4D-95D9EBBD1C02}" destId="{8DC32579-6519-434F-A932-1841F5695078}" srcOrd="2" destOrd="0" presId="urn:microsoft.com/office/officeart/2005/8/layout/chevron1"/>
    <dgm:cxn modelId="{1F7A7C68-194C-46C1-8743-3040C00F4311}" type="presParOf" srcId="{5AA8480A-9380-4274-AA4D-95D9EBBD1C02}" destId="{23065F69-4625-4F40-8BA0-AE3C3CCED561}" srcOrd="3" destOrd="0" presId="urn:microsoft.com/office/officeart/2005/8/layout/chevron1"/>
    <dgm:cxn modelId="{1962E2DC-A666-4120-AAE2-808B2CFB913B}" type="presParOf" srcId="{5AA8480A-9380-4274-AA4D-95D9EBBD1C02}" destId="{734492BC-6B4D-4E8C-BB67-B9146B0B0891}" srcOrd="4" destOrd="0" presId="urn:microsoft.com/office/officeart/2005/8/layout/chevron1"/>
    <dgm:cxn modelId="{5A0C438B-5532-4FC3-9E2C-292774AFD87D}" type="presParOf" srcId="{5AA8480A-9380-4274-AA4D-95D9EBBD1C02}" destId="{5B4392FC-3C1C-4718-8893-BA5E7A84B130}" srcOrd="5" destOrd="0" presId="urn:microsoft.com/office/officeart/2005/8/layout/chevron1"/>
    <dgm:cxn modelId="{E34F02B9-2B96-4F90-BFA1-E28FAE5FCF03}" type="presParOf" srcId="{5AA8480A-9380-4274-AA4D-95D9EBBD1C02}" destId="{42C6941C-436B-4D13-AAFC-CC53559F021C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7FBE9C-F0E2-451C-9CF6-9C73CF6A236A}">
      <dsp:nvSpPr>
        <dsp:cNvPr id="0" name=""/>
        <dsp:cNvSpPr/>
      </dsp:nvSpPr>
      <dsp:spPr>
        <a:xfrm>
          <a:off x="2196" y="0"/>
          <a:ext cx="1398389" cy="387985"/>
        </a:xfrm>
        <a:prstGeom prst="chevron">
          <a:avLst/>
        </a:prstGeom>
        <a:solidFill>
          <a:srgbClr val="C3FDEA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 dirty="0" smtClean="0">
              <a:solidFill>
                <a:schemeClr val="tx1"/>
              </a:solidFill>
              <a:latin typeface="微软雅黑" panose="020B0503020204020204" pitchFamily="34" charset="-122"/>
              <a:ea typeface="微软雅黑" panose="020B0503020204020204" pitchFamily="34" charset="-122"/>
            </a:rPr>
            <a:t>网申</a:t>
          </a:r>
          <a:endParaRPr lang="zh-CN" altLang="en-US" sz="1400" b="1" kern="1200" dirty="0">
            <a:solidFill>
              <a:schemeClr val="tx1"/>
            </a:solidFill>
            <a:latin typeface="微软雅黑" panose="020B0503020204020204" pitchFamily="34" charset="-122"/>
            <a:ea typeface="微软雅黑" panose="020B0503020204020204" pitchFamily="34" charset="-122"/>
          </a:endParaRPr>
        </a:p>
      </dsp:txBody>
      <dsp:txXfrm>
        <a:off x="196189" y="0"/>
        <a:ext cx="1010404" cy="387985"/>
      </dsp:txXfrm>
    </dsp:sp>
    <dsp:sp modelId="{8DC32579-6519-434F-A932-1841F5695078}">
      <dsp:nvSpPr>
        <dsp:cNvPr id="0" name=""/>
        <dsp:cNvSpPr/>
      </dsp:nvSpPr>
      <dsp:spPr>
        <a:xfrm>
          <a:off x="1260746" y="0"/>
          <a:ext cx="1398389" cy="387985"/>
        </a:xfrm>
        <a:prstGeom prst="chevron">
          <a:avLst/>
        </a:prstGeom>
        <a:solidFill>
          <a:srgbClr val="59F98E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 dirty="0" smtClean="0">
              <a:solidFill>
                <a:schemeClr val="tx1"/>
              </a:solidFill>
              <a:latin typeface="微软雅黑" panose="020B0503020204020204" pitchFamily="34" charset="-122"/>
              <a:ea typeface="微软雅黑" panose="020B0503020204020204" pitchFamily="34" charset="-122"/>
            </a:rPr>
            <a:t>宣讲</a:t>
          </a:r>
          <a:r>
            <a:rPr lang="en-US" altLang="zh-CN" sz="1400" b="1" kern="1200" dirty="0" smtClean="0">
              <a:solidFill>
                <a:schemeClr val="tx1"/>
              </a:solidFill>
              <a:latin typeface="微软雅黑" panose="020B0503020204020204" pitchFamily="34" charset="-122"/>
              <a:ea typeface="微软雅黑" panose="020B0503020204020204" pitchFamily="34" charset="-122"/>
            </a:rPr>
            <a:t>+</a:t>
          </a:r>
          <a:r>
            <a:rPr lang="zh-CN" altLang="en-US" sz="1400" b="1" kern="1200" dirty="0" smtClean="0">
              <a:solidFill>
                <a:schemeClr val="tx1"/>
              </a:solidFill>
              <a:latin typeface="微软雅黑" panose="020B0503020204020204" pitchFamily="34" charset="-122"/>
              <a:ea typeface="微软雅黑" panose="020B0503020204020204" pitchFamily="34" charset="-122"/>
            </a:rPr>
            <a:t>笔试</a:t>
          </a:r>
          <a:endParaRPr lang="zh-CN" altLang="en-US" sz="1400" b="1" kern="1200" dirty="0">
            <a:solidFill>
              <a:schemeClr val="tx1"/>
            </a:solidFill>
            <a:latin typeface="微软雅黑" panose="020B0503020204020204" pitchFamily="34" charset="-122"/>
            <a:ea typeface="微软雅黑" panose="020B0503020204020204" pitchFamily="34" charset="-122"/>
          </a:endParaRPr>
        </a:p>
      </dsp:txBody>
      <dsp:txXfrm>
        <a:off x="1454739" y="0"/>
        <a:ext cx="1010404" cy="387985"/>
      </dsp:txXfrm>
    </dsp:sp>
    <dsp:sp modelId="{734492BC-6B4D-4E8C-BB67-B9146B0B0891}">
      <dsp:nvSpPr>
        <dsp:cNvPr id="0" name=""/>
        <dsp:cNvSpPr/>
      </dsp:nvSpPr>
      <dsp:spPr>
        <a:xfrm>
          <a:off x="2519296" y="0"/>
          <a:ext cx="1706356" cy="387985"/>
        </a:xfrm>
        <a:prstGeom prst="chevron">
          <a:avLst/>
        </a:prstGeom>
        <a:solidFill>
          <a:srgbClr val="09CD9E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 dirty="0" smtClean="0">
              <a:solidFill>
                <a:schemeClr val="tx1"/>
              </a:solidFill>
              <a:latin typeface="微软雅黑" panose="020B0503020204020204" pitchFamily="34" charset="-122"/>
              <a:ea typeface="微软雅黑" panose="020B0503020204020204" pitchFamily="34" charset="-122"/>
            </a:rPr>
            <a:t>初面</a:t>
          </a:r>
          <a:r>
            <a:rPr lang="en-US" altLang="zh-CN" sz="1400" b="1" kern="1200" dirty="0" smtClean="0">
              <a:solidFill>
                <a:schemeClr val="tx1"/>
              </a:solidFill>
              <a:latin typeface="微软雅黑" panose="020B0503020204020204" pitchFamily="34" charset="-122"/>
              <a:ea typeface="微软雅黑" panose="020B0503020204020204" pitchFamily="34" charset="-122"/>
            </a:rPr>
            <a:t>+</a:t>
          </a:r>
          <a:r>
            <a:rPr lang="zh-CN" altLang="en-US" sz="1400" b="1" kern="1200" dirty="0" smtClean="0">
              <a:solidFill>
                <a:schemeClr val="tx1"/>
              </a:solidFill>
              <a:latin typeface="微软雅黑" panose="020B0503020204020204" pitchFamily="34" charset="-122"/>
              <a:ea typeface="微软雅黑" panose="020B0503020204020204" pitchFamily="34" charset="-122"/>
            </a:rPr>
            <a:t>综合面试</a:t>
          </a:r>
          <a:endParaRPr lang="zh-CN" altLang="en-US" sz="1400" b="1" kern="1200" dirty="0">
            <a:solidFill>
              <a:schemeClr val="tx1"/>
            </a:solidFill>
            <a:latin typeface="微软雅黑" panose="020B0503020204020204" pitchFamily="34" charset="-122"/>
            <a:ea typeface="微软雅黑" panose="020B0503020204020204" pitchFamily="34" charset="-122"/>
          </a:endParaRPr>
        </a:p>
      </dsp:txBody>
      <dsp:txXfrm>
        <a:off x="2713289" y="0"/>
        <a:ext cx="1318371" cy="387985"/>
      </dsp:txXfrm>
    </dsp:sp>
    <dsp:sp modelId="{42C6941C-436B-4D13-AAFC-CC53559F021C}">
      <dsp:nvSpPr>
        <dsp:cNvPr id="0" name=""/>
        <dsp:cNvSpPr/>
      </dsp:nvSpPr>
      <dsp:spPr>
        <a:xfrm>
          <a:off x="4085814" y="0"/>
          <a:ext cx="1398389" cy="387985"/>
        </a:xfrm>
        <a:prstGeom prst="chevron">
          <a:avLst/>
        </a:prstGeom>
        <a:solidFill>
          <a:srgbClr val="1B9D83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 dirty="0" smtClean="0">
              <a:solidFill>
                <a:schemeClr val="tx1"/>
              </a:solidFill>
              <a:latin typeface="微软雅黑" panose="020B0503020204020204" pitchFamily="34" charset="-122"/>
              <a:ea typeface="微软雅黑" panose="020B0503020204020204" pitchFamily="34" charset="-122"/>
            </a:rPr>
            <a:t>签约</a:t>
          </a:r>
          <a:endParaRPr lang="zh-CN" altLang="en-US" sz="1400" b="1" kern="1200" dirty="0">
            <a:solidFill>
              <a:schemeClr val="tx1"/>
            </a:solidFill>
            <a:latin typeface="微软雅黑" panose="020B0503020204020204" pitchFamily="34" charset="-122"/>
            <a:ea typeface="微软雅黑" panose="020B0503020204020204" pitchFamily="34" charset="-122"/>
          </a:endParaRPr>
        </a:p>
      </dsp:txBody>
      <dsp:txXfrm>
        <a:off x="4279807" y="0"/>
        <a:ext cx="1010404" cy="3879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189</Words>
  <Characters>1081</Characters>
  <Application>Microsoft Office Word</Application>
  <DocSecurity>0</DocSecurity>
  <Lines>9</Lines>
  <Paragraphs>2</Paragraphs>
  <ScaleCrop>false</ScaleCrop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zhaow-a</dc:creator>
  <cp:lastModifiedBy>zhaow-a</cp:lastModifiedBy>
  <cp:revision>13</cp:revision>
  <dcterms:created xsi:type="dcterms:W3CDTF">2015-08-17T08:17:00Z</dcterms:created>
  <dcterms:modified xsi:type="dcterms:W3CDTF">2015-09-14T04:19:00Z</dcterms:modified>
</cp:coreProperties>
</file>